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A74E9" w14:textId="77777777" w:rsidR="00E53099" w:rsidRPr="00D40F5B" w:rsidRDefault="00E53099" w:rsidP="00BE792B">
      <w:pPr>
        <w:widowControl w:val="0"/>
        <w:suppressAutoHyphens/>
        <w:spacing w:before="120" w:after="0" w:line="25" w:lineRule="atLeast"/>
        <w:jc w:val="center"/>
        <w:rPr>
          <w:rFonts w:eastAsia="Lucida Sans Unicode" w:cstheme="minorHAnsi"/>
          <w:b/>
          <w:bCs/>
          <w:kern w:val="2"/>
          <w:lang w:eastAsia="pl-PL"/>
        </w:rPr>
      </w:pPr>
      <w:r w:rsidRPr="00D40F5B">
        <w:rPr>
          <w:rFonts w:eastAsia="Lucida Sans Unicode" w:cstheme="minorHAnsi"/>
          <w:b/>
          <w:bCs/>
          <w:kern w:val="2"/>
          <w:lang w:eastAsia="pl-PL"/>
        </w:rPr>
        <w:t xml:space="preserve">POROZUMIENIE Nr </w:t>
      </w:r>
      <w:r w:rsidRPr="002B0E22">
        <w:rPr>
          <w:rFonts w:eastAsia="Lucida Sans Unicode" w:cstheme="minorHAnsi"/>
          <w:b/>
          <w:bCs/>
          <w:noProof/>
          <w:kern w:val="2"/>
          <w:lang w:eastAsia="pl-PL"/>
        </w:rPr>
        <w:t>PS-VII.5230.1.40.2023</w:t>
      </w:r>
    </w:p>
    <w:p w14:paraId="38E3C472" w14:textId="77777777" w:rsidR="00E53099" w:rsidRPr="00763DB4" w:rsidRDefault="00E53099" w:rsidP="00BE792B">
      <w:pPr>
        <w:widowControl w:val="0"/>
        <w:suppressAutoHyphens/>
        <w:spacing w:before="240" w:after="0" w:line="25" w:lineRule="atLeast"/>
        <w:jc w:val="both"/>
        <w:rPr>
          <w:rFonts w:eastAsia="Lucida Sans Unicode" w:cstheme="minorHAnsi"/>
          <w:b/>
          <w:bCs/>
          <w:kern w:val="2"/>
          <w:lang w:eastAsia="pl-PL"/>
        </w:rPr>
      </w:pPr>
      <w:r w:rsidRPr="00763DB4">
        <w:rPr>
          <w:rFonts w:eastAsia="Lucida Sans Unicode" w:cstheme="minorHAnsi"/>
          <w:b/>
          <w:bCs/>
          <w:kern w:val="2"/>
          <w:lang w:eastAsia="pl-PL"/>
        </w:rPr>
        <w:t xml:space="preserve">w sprawie powierzenia Gminie prowadzenia zadania z zakresu administracji rządowej, dotyczącego obowiązku utrzymania grobów i cmentarzy wojennych </w:t>
      </w:r>
    </w:p>
    <w:p w14:paraId="14F40CED"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kern w:val="2"/>
          <w:lang w:eastAsia="pl-PL"/>
        </w:rPr>
        <w:t>zawarte w dniu ………………… 202</w:t>
      </w:r>
      <w:r>
        <w:rPr>
          <w:rFonts w:eastAsia="Lucida Sans Unicode" w:cstheme="minorHAnsi"/>
          <w:kern w:val="2"/>
          <w:lang w:eastAsia="pl-PL"/>
        </w:rPr>
        <w:t>3</w:t>
      </w:r>
      <w:r w:rsidRPr="00763DB4">
        <w:rPr>
          <w:rFonts w:eastAsia="Lucida Sans Unicode" w:cstheme="minorHAnsi"/>
          <w:kern w:val="2"/>
          <w:lang w:eastAsia="pl-PL"/>
        </w:rPr>
        <w:t xml:space="preserve"> r. pomiędzy:</w:t>
      </w:r>
    </w:p>
    <w:p w14:paraId="71A0ACD2"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b/>
          <w:bCs/>
          <w:kern w:val="2"/>
          <w:lang w:eastAsia="pl-PL"/>
        </w:rPr>
        <w:t>Wojewodą Warmińsko-Mazurskim</w:t>
      </w:r>
      <w:r w:rsidRPr="00763DB4">
        <w:rPr>
          <w:rFonts w:eastAsia="Lucida Sans Unicode" w:cstheme="minorHAnsi"/>
          <w:kern w:val="2"/>
          <w:lang w:eastAsia="pl-PL"/>
        </w:rPr>
        <w:t xml:space="preserve"> Panem Arturem Chojeckim, </w:t>
      </w:r>
    </w:p>
    <w:p w14:paraId="3C12F47E"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kern w:val="2"/>
          <w:lang w:eastAsia="pl-PL"/>
        </w:rPr>
        <w:t xml:space="preserve">zwanym dalej „Wojewodą” </w:t>
      </w:r>
    </w:p>
    <w:p w14:paraId="3E3A5785"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kern w:val="2"/>
          <w:lang w:eastAsia="pl-PL"/>
        </w:rPr>
        <w:t xml:space="preserve">a </w:t>
      </w:r>
    </w:p>
    <w:p w14:paraId="5F3C69AC" w14:textId="77777777" w:rsidR="00E53099" w:rsidRPr="00763DB4" w:rsidRDefault="00E53099" w:rsidP="00BE792B">
      <w:pPr>
        <w:widowControl w:val="0"/>
        <w:suppressAutoHyphens/>
        <w:spacing w:before="120" w:after="0" w:line="25" w:lineRule="atLeast"/>
        <w:jc w:val="both"/>
        <w:rPr>
          <w:rFonts w:eastAsia="Lucida Sans Unicode" w:cstheme="minorHAnsi"/>
          <w:b/>
          <w:bCs/>
          <w:noProof/>
          <w:kern w:val="2"/>
          <w:lang w:eastAsia="pl-PL"/>
        </w:rPr>
      </w:pPr>
      <w:r w:rsidRPr="002B0E22">
        <w:rPr>
          <w:rFonts w:eastAsia="Lucida Sans Unicode" w:cstheme="minorHAnsi"/>
          <w:b/>
          <w:bCs/>
          <w:noProof/>
          <w:kern w:val="2"/>
          <w:lang w:eastAsia="pl-PL"/>
        </w:rPr>
        <w:t>Gminą</w:t>
      </w:r>
      <w:r w:rsidRPr="00763DB4">
        <w:rPr>
          <w:rFonts w:eastAsia="Lucida Sans Unicode" w:cstheme="minorHAnsi"/>
          <w:b/>
          <w:bCs/>
          <w:noProof/>
          <w:kern w:val="2"/>
          <w:lang w:eastAsia="pl-PL"/>
        </w:rPr>
        <w:t xml:space="preserve"> </w:t>
      </w:r>
      <w:r w:rsidRPr="002B0E22">
        <w:rPr>
          <w:rFonts w:eastAsia="Lucida Sans Unicode" w:cstheme="minorHAnsi"/>
          <w:b/>
          <w:bCs/>
          <w:noProof/>
          <w:kern w:val="2"/>
          <w:lang w:eastAsia="pl-PL"/>
        </w:rPr>
        <w:t>Dźwierzuty</w:t>
      </w:r>
    </w:p>
    <w:p w14:paraId="2BAEDBF4"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kern w:val="2"/>
          <w:lang w:eastAsia="pl-PL"/>
        </w:rPr>
        <w:t xml:space="preserve">reprezentowaną przez </w:t>
      </w:r>
      <w:r w:rsidRPr="002B0E22">
        <w:rPr>
          <w:rFonts w:eastAsia="Lucida Sans Unicode" w:cstheme="minorHAnsi"/>
          <w:noProof/>
          <w:kern w:val="2"/>
          <w:lang w:eastAsia="pl-PL"/>
        </w:rPr>
        <w:t>Wójta Gminy Dźwierzuty</w:t>
      </w:r>
      <w:r w:rsidRPr="00763DB4">
        <w:rPr>
          <w:rFonts w:eastAsia="Lucida Sans Unicode" w:cstheme="minorHAnsi"/>
          <w:kern w:val="2"/>
          <w:lang w:eastAsia="pl-PL"/>
        </w:rPr>
        <w:t xml:space="preserve"> </w:t>
      </w:r>
      <w:r w:rsidRPr="002B0E22">
        <w:rPr>
          <w:rFonts w:eastAsia="Lucida Sans Unicode" w:cstheme="minorHAnsi"/>
          <w:noProof/>
          <w:kern w:val="2"/>
          <w:lang w:eastAsia="pl-PL"/>
        </w:rPr>
        <w:t>Panią</w:t>
      </w:r>
      <w:r w:rsidRPr="00763DB4">
        <w:rPr>
          <w:rFonts w:eastAsia="Lucida Sans Unicode" w:cstheme="minorHAnsi"/>
          <w:kern w:val="2"/>
          <w:lang w:eastAsia="pl-PL"/>
        </w:rPr>
        <w:t xml:space="preserve"> </w:t>
      </w:r>
      <w:r w:rsidRPr="002B0E22">
        <w:rPr>
          <w:rFonts w:eastAsia="Lucida Sans Unicode" w:cstheme="minorHAnsi"/>
          <w:noProof/>
          <w:kern w:val="2"/>
          <w:lang w:eastAsia="pl-PL"/>
        </w:rPr>
        <w:t>Mariannę Bogusławę</w:t>
      </w:r>
      <w:r>
        <w:rPr>
          <w:rFonts w:eastAsia="Lucida Sans Unicode" w:cstheme="minorHAnsi"/>
          <w:noProof/>
          <w:kern w:val="2"/>
          <w:lang w:eastAsia="pl-PL"/>
        </w:rPr>
        <w:t xml:space="preserve"> </w:t>
      </w:r>
      <w:r w:rsidRPr="002B0E22">
        <w:rPr>
          <w:rFonts w:eastAsia="Lucida Sans Unicode" w:cstheme="minorHAnsi"/>
          <w:noProof/>
          <w:kern w:val="2"/>
          <w:lang w:eastAsia="pl-PL"/>
        </w:rPr>
        <w:t>Szydlik</w:t>
      </w:r>
      <w:r>
        <w:rPr>
          <w:rFonts w:eastAsia="Lucida Sans Unicode" w:cstheme="minorHAnsi"/>
          <w:noProof/>
          <w:kern w:val="2"/>
          <w:lang w:eastAsia="pl-PL"/>
        </w:rPr>
        <w:t>,</w:t>
      </w:r>
    </w:p>
    <w:p w14:paraId="6E38EBC4" w14:textId="77777777" w:rsidR="00E53099" w:rsidRPr="00763DB4" w:rsidRDefault="00E53099" w:rsidP="00BE792B">
      <w:pPr>
        <w:widowControl w:val="0"/>
        <w:suppressAutoHyphens/>
        <w:spacing w:before="120" w:after="0" w:line="25" w:lineRule="atLeast"/>
        <w:jc w:val="both"/>
        <w:rPr>
          <w:rFonts w:eastAsia="Lucida Sans Unicode" w:cstheme="minorHAnsi"/>
          <w:kern w:val="2"/>
          <w:lang w:eastAsia="pl-PL"/>
        </w:rPr>
      </w:pPr>
      <w:r w:rsidRPr="00763DB4">
        <w:rPr>
          <w:rFonts w:eastAsia="Lucida Sans Unicode" w:cstheme="minorHAnsi"/>
          <w:kern w:val="2"/>
          <w:lang w:eastAsia="pl-PL"/>
        </w:rPr>
        <w:t xml:space="preserve">przy kontrasygnacie </w:t>
      </w:r>
      <w:r w:rsidRPr="002B0E22">
        <w:rPr>
          <w:rFonts w:eastAsia="Lucida Sans Unicode" w:cstheme="minorHAnsi"/>
          <w:noProof/>
          <w:kern w:val="2"/>
          <w:lang w:eastAsia="pl-PL"/>
        </w:rPr>
        <w:t>Skarbnika Gminy</w:t>
      </w:r>
      <w:r w:rsidRPr="00F93ADD">
        <w:rPr>
          <w:rFonts w:eastAsia="Lucida Sans Unicode" w:cstheme="minorHAnsi"/>
          <w:noProof/>
          <w:kern w:val="2"/>
          <w:lang w:eastAsia="pl-PL"/>
        </w:rPr>
        <w:t xml:space="preserve"> </w:t>
      </w:r>
      <w:r w:rsidRPr="002B0E22">
        <w:rPr>
          <w:rFonts w:eastAsia="Lucida Sans Unicode" w:cstheme="minorHAnsi"/>
          <w:noProof/>
          <w:kern w:val="2"/>
          <w:lang w:eastAsia="pl-PL"/>
        </w:rPr>
        <w:t>Pani</w:t>
      </w:r>
      <w:r>
        <w:rPr>
          <w:rFonts w:eastAsia="Lucida Sans Unicode" w:cstheme="minorHAnsi"/>
          <w:noProof/>
          <w:kern w:val="2"/>
          <w:lang w:eastAsia="pl-PL"/>
        </w:rPr>
        <w:t xml:space="preserve"> </w:t>
      </w:r>
      <w:r w:rsidRPr="002B0E22">
        <w:rPr>
          <w:rFonts w:eastAsia="Lucida Sans Unicode" w:cstheme="minorHAnsi"/>
          <w:noProof/>
          <w:kern w:val="2"/>
          <w:lang w:eastAsia="pl-PL"/>
        </w:rPr>
        <w:t>Agaty</w:t>
      </w:r>
      <w:r>
        <w:rPr>
          <w:rFonts w:eastAsia="Lucida Sans Unicode" w:cstheme="minorHAnsi"/>
          <w:noProof/>
          <w:kern w:val="2"/>
          <w:lang w:eastAsia="pl-PL"/>
        </w:rPr>
        <w:t xml:space="preserve"> </w:t>
      </w:r>
      <w:r w:rsidRPr="002B0E22">
        <w:rPr>
          <w:rFonts w:eastAsia="Lucida Sans Unicode" w:cstheme="minorHAnsi"/>
          <w:noProof/>
          <w:kern w:val="2"/>
          <w:lang w:eastAsia="pl-PL"/>
        </w:rPr>
        <w:t>Urbańskiej</w:t>
      </w:r>
      <w:r>
        <w:rPr>
          <w:rFonts w:eastAsia="Lucida Sans Unicode" w:cstheme="minorHAnsi"/>
          <w:noProof/>
          <w:kern w:val="2"/>
          <w:lang w:eastAsia="pl-PL"/>
        </w:rPr>
        <w:t>,</w:t>
      </w:r>
    </w:p>
    <w:p w14:paraId="18B9AD06" w14:textId="77777777" w:rsidR="00E53099" w:rsidRPr="00763DB4" w:rsidRDefault="00E53099" w:rsidP="00BE792B">
      <w:pPr>
        <w:widowControl w:val="0"/>
        <w:suppressAutoHyphens/>
        <w:spacing w:before="120" w:after="240" w:line="25" w:lineRule="atLeast"/>
        <w:jc w:val="both"/>
        <w:rPr>
          <w:rFonts w:eastAsia="Lucida Sans Unicode" w:cstheme="minorHAnsi"/>
          <w:b/>
          <w:bCs/>
          <w:kern w:val="2"/>
          <w:lang w:eastAsia="pl-PL"/>
        </w:rPr>
      </w:pPr>
      <w:r w:rsidRPr="00763DB4">
        <w:rPr>
          <w:rFonts w:eastAsia="Lucida Sans Unicode" w:cstheme="minorHAnsi"/>
          <w:kern w:val="2"/>
          <w:lang w:eastAsia="pl-PL"/>
        </w:rPr>
        <w:t>zwaną dalej „Gminą”.</w:t>
      </w:r>
    </w:p>
    <w:p w14:paraId="262F8B89" w14:textId="77777777" w:rsidR="00E53099" w:rsidRDefault="00E53099" w:rsidP="00F93ADD">
      <w:pPr>
        <w:widowControl w:val="0"/>
        <w:suppressAutoHyphens/>
        <w:spacing w:before="240" w:after="0" w:line="25" w:lineRule="atLeast"/>
        <w:ind w:firstLine="851"/>
        <w:jc w:val="both"/>
        <w:rPr>
          <w:rFonts w:eastAsia="Lucida Sans Unicode" w:cstheme="minorHAnsi"/>
          <w:i/>
          <w:iCs/>
          <w:kern w:val="2"/>
          <w:lang w:eastAsia="pl-PL"/>
        </w:rPr>
      </w:pPr>
      <w:r w:rsidRPr="00763DB4">
        <w:rPr>
          <w:rFonts w:eastAsia="Lucida Sans Unicode" w:cstheme="minorHAnsi"/>
          <w:kern w:val="2"/>
          <w:lang w:eastAsia="pl-PL"/>
        </w:rPr>
        <w:t xml:space="preserve">Na podstawie art. 6 ust. 3 ustawy z dnia 28 marca 1933 r. </w:t>
      </w:r>
      <w:r w:rsidRPr="00763DB4">
        <w:rPr>
          <w:rFonts w:eastAsia="Lucida Sans Unicode" w:cstheme="minorHAnsi"/>
          <w:i/>
          <w:iCs/>
          <w:kern w:val="2"/>
          <w:lang w:eastAsia="pl-PL"/>
        </w:rPr>
        <w:t>o grobach i cmentarzach wojennych</w:t>
      </w:r>
      <w:r w:rsidRPr="00763DB4">
        <w:rPr>
          <w:rFonts w:eastAsia="Lucida Sans Unicode" w:cstheme="minorHAnsi"/>
          <w:kern w:val="2"/>
          <w:lang w:eastAsia="pl-PL"/>
        </w:rPr>
        <w:t xml:space="preserve"> (Dz. U. z 2018 r. poz. 2337), art. 20 ustawy z dnia 23 stycznia 2009 r. </w:t>
      </w:r>
      <w:r w:rsidRPr="00763DB4">
        <w:rPr>
          <w:rFonts w:eastAsia="Lucida Sans Unicode" w:cstheme="minorHAnsi"/>
          <w:i/>
          <w:iCs/>
          <w:kern w:val="2"/>
          <w:lang w:eastAsia="pl-PL"/>
        </w:rPr>
        <w:t>o wojewodzie i administracji rządowej w województwie</w:t>
      </w:r>
      <w:r w:rsidRPr="00763DB4">
        <w:rPr>
          <w:rFonts w:eastAsia="Lucida Sans Unicode" w:cstheme="minorHAnsi"/>
          <w:kern w:val="2"/>
          <w:lang w:eastAsia="pl-PL"/>
        </w:rPr>
        <w:t xml:space="preserve"> (</w:t>
      </w:r>
      <w:r w:rsidRPr="002A626F">
        <w:rPr>
          <w:rFonts w:eastAsia="Lucida Sans Unicode" w:cstheme="minorHAnsi"/>
          <w:kern w:val="2"/>
          <w:lang w:eastAsia="pl-PL"/>
        </w:rPr>
        <w:t>Dz. U. z 2023 r. poz. 190</w:t>
      </w:r>
      <w:r w:rsidRPr="00763DB4">
        <w:rPr>
          <w:rFonts w:eastAsia="Lucida Sans Unicode" w:cstheme="minorHAnsi"/>
          <w:kern w:val="2"/>
          <w:lang w:eastAsia="pl-PL"/>
        </w:rPr>
        <w:t xml:space="preserve">), art. 150 ustawy z dnia 27 sierpnia 2009 r. </w:t>
      </w:r>
      <w:r w:rsidRPr="00763DB4">
        <w:rPr>
          <w:rFonts w:eastAsia="Lucida Sans Unicode" w:cstheme="minorHAnsi"/>
          <w:i/>
          <w:kern w:val="2"/>
          <w:lang w:eastAsia="pl-PL"/>
        </w:rPr>
        <w:t>o</w:t>
      </w:r>
      <w:r>
        <w:rPr>
          <w:rFonts w:eastAsia="Lucida Sans Unicode" w:cstheme="minorHAnsi"/>
          <w:i/>
          <w:kern w:val="2"/>
          <w:lang w:eastAsia="pl-PL"/>
        </w:rPr>
        <w:t> </w:t>
      </w:r>
      <w:r w:rsidRPr="00763DB4">
        <w:rPr>
          <w:rFonts w:eastAsia="Lucida Sans Unicode" w:cstheme="minorHAnsi"/>
          <w:i/>
          <w:kern w:val="2"/>
          <w:lang w:eastAsia="pl-PL"/>
        </w:rPr>
        <w:t>finansach publicznych</w:t>
      </w:r>
      <w:r w:rsidRPr="00763DB4">
        <w:rPr>
          <w:rFonts w:eastAsia="Lucida Sans Unicode" w:cstheme="minorHAnsi"/>
          <w:kern w:val="2"/>
          <w:lang w:eastAsia="pl-PL"/>
        </w:rPr>
        <w:t xml:space="preserve"> (Dz. U. z 202</w:t>
      </w:r>
      <w:r>
        <w:rPr>
          <w:rFonts w:eastAsia="Lucida Sans Unicode" w:cstheme="minorHAnsi"/>
          <w:kern w:val="2"/>
          <w:lang w:eastAsia="pl-PL"/>
        </w:rPr>
        <w:t>2</w:t>
      </w:r>
      <w:r w:rsidRPr="00763DB4">
        <w:rPr>
          <w:rFonts w:eastAsia="Lucida Sans Unicode" w:cstheme="minorHAnsi"/>
          <w:kern w:val="2"/>
          <w:lang w:eastAsia="pl-PL"/>
        </w:rPr>
        <w:t xml:space="preserve"> r. poz. </w:t>
      </w:r>
      <w:r>
        <w:rPr>
          <w:rFonts w:eastAsia="Lucida Sans Unicode" w:cstheme="minorHAnsi"/>
          <w:kern w:val="2"/>
          <w:lang w:eastAsia="pl-PL"/>
        </w:rPr>
        <w:t>1634,</w:t>
      </w:r>
      <w:r w:rsidRPr="00763DB4">
        <w:rPr>
          <w:rFonts w:eastAsia="Lucida Sans Unicode" w:cstheme="minorHAnsi"/>
          <w:kern w:val="2"/>
          <w:lang w:eastAsia="pl-PL"/>
        </w:rPr>
        <w:t xml:space="preserve"> z </w:t>
      </w:r>
      <w:proofErr w:type="spellStart"/>
      <w:r w:rsidRPr="00763DB4">
        <w:rPr>
          <w:rFonts w:eastAsia="Lucida Sans Unicode" w:cstheme="minorHAnsi"/>
          <w:kern w:val="2"/>
          <w:lang w:eastAsia="pl-PL"/>
        </w:rPr>
        <w:t>późn</w:t>
      </w:r>
      <w:proofErr w:type="spellEnd"/>
      <w:r w:rsidRPr="00763DB4">
        <w:rPr>
          <w:rFonts w:eastAsia="Lucida Sans Unicode" w:cstheme="minorHAnsi"/>
          <w:kern w:val="2"/>
          <w:lang w:eastAsia="pl-PL"/>
        </w:rPr>
        <w:t xml:space="preserve">. zm.) i art. 8 ust. 2 ustawy z dnia 8 marca 1990 r. </w:t>
      </w:r>
      <w:r w:rsidRPr="00763DB4">
        <w:rPr>
          <w:rFonts w:eastAsia="Lucida Sans Unicode" w:cstheme="minorHAnsi"/>
          <w:i/>
          <w:iCs/>
          <w:kern w:val="2"/>
          <w:lang w:eastAsia="pl-PL"/>
        </w:rPr>
        <w:t>o samorządzie gminnym</w:t>
      </w:r>
      <w:r w:rsidRPr="00763DB4">
        <w:rPr>
          <w:rFonts w:eastAsia="Lucida Sans Unicode" w:cstheme="minorHAnsi"/>
          <w:kern w:val="2"/>
          <w:lang w:eastAsia="pl-PL"/>
        </w:rPr>
        <w:t xml:space="preserve"> (Dz. U. z 202</w:t>
      </w:r>
      <w:r>
        <w:rPr>
          <w:rFonts w:eastAsia="Lucida Sans Unicode" w:cstheme="minorHAnsi"/>
          <w:kern w:val="2"/>
          <w:lang w:eastAsia="pl-PL"/>
        </w:rPr>
        <w:t>3</w:t>
      </w:r>
      <w:r w:rsidRPr="00763DB4">
        <w:rPr>
          <w:rFonts w:eastAsia="Lucida Sans Unicode" w:cstheme="minorHAnsi"/>
          <w:kern w:val="2"/>
          <w:lang w:eastAsia="pl-PL"/>
        </w:rPr>
        <w:t xml:space="preserve"> r. poz. </w:t>
      </w:r>
      <w:r>
        <w:rPr>
          <w:rFonts w:eastAsia="Lucida Sans Unicode" w:cstheme="minorHAnsi"/>
          <w:kern w:val="2"/>
          <w:lang w:eastAsia="pl-PL"/>
        </w:rPr>
        <w:t>40</w:t>
      </w:r>
      <w:r w:rsidRPr="00763DB4">
        <w:rPr>
          <w:rFonts w:eastAsia="Lucida Sans Unicode" w:cstheme="minorHAnsi"/>
          <w:kern w:val="2"/>
          <w:lang w:eastAsia="pl-PL"/>
        </w:rPr>
        <w:t>), w związku z Uchwałą Nr …</w:t>
      </w:r>
      <w:r>
        <w:rPr>
          <w:rFonts w:eastAsia="Lucida Sans Unicode" w:cstheme="minorHAnsi"/>
          <w:kern w:val="2"/>
          <w:lang w:eastAsia="pl-PL"/>
        </w:rPr>
        <w:t>……………………</w:t>
      </w:r>
      <w:r w:rsidRPr="00763DB4">
        <w:rPr>
          <w:rFonts w:eastAsia="Lucida Sans Unicode" w:cstheme="minorHAnsi"/>
          <w:kern w:val="2"/>
          <w:lang w:eastAsia="pl-PL"/>
        </w:rPr>
        <w:t xml:space="preserve">…  </w:t>
      </w:r>
      <w:r w:rsidRPr="002B0E22">
        <w:rPr>
          <w:rFonts w:eastAsia="Lucida Sans Unicode" w:cstheme="minorHAnsi"/>
          <w:noProof/>
          <w:kern w:val="2"/>
          <w:lang w:eastAsia="pl-PL"/>
        </w:rPr>
        <w:t>Rady Gminy</w:t>
      </w:r>
      <w:r>
        <w:rPr>
          <w:rFonts w:eastAsia="Lucida Sans Unicode" w:cstheme="minorHAnsi"/>
          <w:kern w:val="2"/>
          <w:lang w:eastAsia="pl-PL"/>
        </w:rPr>
        <w:t xml:space="preserve"> </w:t>
      </w:r>
      <w:r w:rsidRPr="002B0E22">
        <w:rPr>
          <w:rFonts w:eastAsia="Lucida Sans Unicode" w:cstheme="minorHAnsi"/>
          <w:noProof/>
          <w:kern w:val="2"/>
          <w:lang w:eastAsia="pl-PL"/>
        </w:rPr>
        <w:t>Dźwierzuty</w:t>
      </w:r>
      <w:r>
        <w:rPr>
          <w:rFonts w:eastAsia="Lucida Sans Unicode" w:cstheme="minorHAnsi"/>
          <w:kern w:val="2"/>
          <w:lang w:eastAsia="pl-PL"/>
        </w:rPr>
        <w:t xml:space="preserve"> </w:t>
      </w:r>
      <w:r w:rsidRPr="00763DB4">
        <w:rPr>
          <w:rFonts w:eastAsia="Lucida Sans Unicode" w:cstheme="minorHAnsi"/>
          <w:kern w:val="2"/>
          <w:lang w:eastAsia="pl-PL"/>
        </w:rPr>
        <w:t>z dnia ……</w:t>
      </w:r>
      <w:r>
        <w:rPr>
          <w:rFonts w:eastAsia="Lucida Sans Unicode" w:cstheme="minorHAnsi"/>
          <w:kern w:val="2"/>
          <w:lang w:eastAsia="pl-PL"/>
        </w:rPr>
        <w:t>………………..</w:t>
      </w:r>
      <w:r w:rsidRPr="00763DB4">
        <w:rPr>
          <w:rFonts w:eastAsia="Lucida Sans Unicode" w:cstheme="minorHAnsi"/>
          <w:kern w:val="2"/>
          <w:lang w:eastAsia="pl-PL"/>
        </w:rPr>
        <w:t xml:space="preserve">… r. </w:t>
      </w:r>
      <w:r w:rsidRPr="00763DB4">
        <w:rPr>
          <w:rFonts w:eastAsia="Lucida Sans Unicode" w:cstheme="minorHAnsi"/>
          <w:i/>
          <w:iCs/>
          <w:kern w:val="2"/>
          <w:lang w:eastAsia="pl-PL"/>
        </w:rPr>
        <w:t>w sprawie …</w:t>
      </w:r>
      <w:r>
        <w:rPr>
          <w:rFonts w:eastAsia="Lucida Sans Unicode" w:cstheme="minorHAnsi"/>
          <w:i/>
          <w:iCs/>
          <w:kern w:val="2"/>
          <w:lang w:eastAsia="pl-PL"/>
        </w:rPr>
        <w:t>……………………………………………………..….</w:t>
      </w:r>
    </w:p>
    <w:p w14:paraId="0908BDC5" w14:textId="77777777" w:rsidR="00E53099" w:rsidRPr="006C1968" w:rsidRDefault="00E53099" w:rsidP="00F93ADD">
      <w:pPr>
        <w:widowControl w:val="0"/>
        <w:suppressAutoHyphens/>
        <w:spacing w:after="120" w:line="25" w:lineRule="atLeast"/>
        <w:jc w:val="both"/>
        <w:rPr>
          <w:rFonts w:eastAsia="Lucida Sans Unicode" w:cstheme="minorHAnsi"/>
          <w:i/>
          <w:iCs/>
          <w:kern w:val="2"/>
          <w:lang w:eastAsia="pl-PL"/>
        </w:rPr>
      </w:pPr>
      <w:r>
        <w:rPr>
          <w:rFonts w:eastAsia="Lucida Sans Unicode" w:cstheme="minorHAnsi"/>
          <w:i/>
          <w:iCs/>
          <w:kern w:val="2"/>
          <w:lang w:eastAsia="pl-PL"/>
        </w:rPr>
        <w:t>………………………………………………………………………………………………………………………………………………….………..</w:t>
      </w:r>
      <w:r w:rsidRPr="00763DB4">
        <w:rPr>
          <w:rFonts w:eastAsia="Lucida Sans Unicode" w:cstheme="minorHAnsi"/>
          <w:kern w:val="2"/>
          <w:lang w:eastAsia="pl-PL"/>
        </w:rPr>
        <w:t xml:space="preserve">, strony postanawiają, co następuje: </w:t>
      </w:r>
    </w:p>
    <w:p w14:paraId="2F64EE7B" w14:textId="77777777" w:rsidR="00E53099" w:rsidRPr="00763DB4" w:rsidRDefault="00E53099" w:rsidP="00B336FB">
      <w:pPr>
        <w:widowControl w:val="0"/>
        <w:suppressAutoHyphens/>
        <w:autoSpaceDE w:val="0"/>
        <w:autoSpaceDN w:val="0"/>
        <w:adjustRightInd w:val="0"/>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1</w:t>
      </w:r>
    </w:p>
    <w:p w14:paraId="4E1DBC33" w14:textId="77777777" w:rsidR="00E53099" w:rsidRPr="00763DB4" w:rsidRDefault="00E53099" w:rsidP="002061A3">
      <w:pPr>
        <w:widowControl w:val="0"/>
        <w:suppressAutoHyphens/>
        <w:autoSpaceDE w:val="0"/>
        <w:autoSpaceDN w:val="0"/>
        <w:adjustRightInd w:val="0"/>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Przedmiot porozumienia</w:t>
      </w:r>
    </w:p>
    <w:p w14:paraId="65C9D05C" w14:textId="77777777" w:rsidR="00E53099" w:rsidRPr="00763DB4" w:rsidRDefault="00E53099" w:rsidP="002061A3">
      <w:pPr>
        <w:widowControl w:val="0"/>
        <w:numPr>
          <w:ilvl w:val="2"/>
          <w:numId w:val="29"/>
        </w:numPr>
        <w:suppressAutoHyphens/>
        <w:spacing w:before="24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Wojewoda powierza Gminie, a Gmina przyjmuje do realizacji prowadzenie w 202</w:t>
      </w:r>
      <w:r>
        <w:rPr>
          <w:rFonts w:eastAsia="Lucida Sans Unicode" w:cstheme="minorHAnsi"/>
          <w:kern w:val="2"/>
          <w:lang w:eastAsia="pl-PL"/>
        </w:rPr>
        <w:t>3</w:t>
      </w:r>
      <w:r w:rsidRPr="00763DB4">
        <w:rPr>
          <w:rFonts w:eastAsia="Lucida Sans Unicode" w:cstheme="minorHAnsi"/>
          <w:kern w:val="2"/>
          <w:lang w:eastAsia="pl-PL"/>
        </w:rPr>
        <w:t xml:space="preserve"> r. zadania z</w:t>
      </w:r>
      <w:r>
        <w:rPr>
          <w:rFonts w:eastAsia="Lucida Sans Unicode" w:cstheme="minorHAnsi"/>
          <w:kern w:val="2"/>
          <w:lang w:eastAsia="pl-PL"/>
        </w:rPr>
        <w:t> </w:t>
      </w:r>
      <w:r w:rsidRPr="00763DB4">
        <w:rPr>
          <w:rFonts w:eastAsia="Lucida Sans Unicode" w:cstheme="minorHAnsi"/>
          <w:kern w:val="2"/>
          <w:lang w:eastAsia="pl-PL"/>
        </w:rPr>
        <w:t>zakresu administracji rządowej dotyczącego obowiązku utrzymania grobów i cmentarzy wojennych na terenie Gminy, obejmując</w:t>
      </w:r>
      <w:r>
        <w:rPr>
          <w:rFonts w:eastAsia="Lucida Sans Unicode" w:cstheme="minorHAnsi"/>
          <w:kern w:val="2"/>
          <w:lang w:eastAsia="pl-PL"/>
        </w:rPr>
        <w:t>ego</w:t>
      </w:r>
      <w:r w:rsidRPr="00763DB4">
        <w:rPr>
          <w:rFonts w:eastAsia="Lucida Sans Unicode" w:cstheme="minorHAnsi"/>
          <w:kern w:val="2"/>
          <w:lang w:eastAsia="pl-PL"/>
        </w:rPr>
        <w:t xml:space="preserve"> w szczególności: </w:t>
      </w:r>
    </w:p>
    <w:p w14:paraId="0A4B3F7A" w14:textId="77777777" w:rsidR="00E53099" w:rsidRPr="00763DB4" w:rsidRDefault="00E53099" w:rsidP="002061A3">
      <w:pPr>
        <w:widowControl w:val="0"/>
        <w:numPr>
          <w:ilvl w:val="0"/>
          <w:numId w:val="30"/>
        </w:numPr>
        <w:tabs>
          <w:tab w:val="num"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wykonywanie bieżących prac remontowo-konserwacyjnych i porządkowo-pielęgnacyjnych na</w:t>
      </w:r>
      <w:r>
        <w:rPr>
          <w:rFonts w:eastAsia="Lucida Sans Unicode" w:cstheme="minorHAnsi"/>
          <w:kern w:val="2"/>
          <w:lang w:eastAsia="pl-PL"/>
        </w:rPr>
        <w:t> </w:t>
      </w:r>
      <w:r w:rsidRPr="00763DB4">
        <w:rPr>
          <w:rFonts w:eastAsia="Lucida Sans Unicode" w:cstheme="minorHAnsi"/>
          <w:kern w:val="2"/>
          <w:lang w:eastAsia="pl-PL"/>
        </w:rPr>
        <w:t>cmentarzach i grobach wojennych znajdujących się na terenie Gminy;</w:t>
      </w:r>
    </w:p>
    <w:p w14:paraId="03CEEDF0" w14:textId="77777777" w:rsidR="00E53099" w:rsidRPr="00763DB4" w:rsidRDefault="00E53099" w:rsidP="002061A3">
      <w:pPr>
        <w:widowControl w:val="0"/>
        <w:numPr>
          <w:ilvl w:val="0"/>
          <w:numId w:val="30"/>
        </w:numPr>
        <w:tabs>
          <w:tab w:val="clear" w:pos="1440"/>
          <w:tab w:val="num"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współpracę z Wojewódzkim Urzędem Ochrony Zabytków w zakresie opieki nad grobami i</w:t>
      </w:r>
      <w:r>
        <w:rPr>
          <w:rFonts w:eastAsia="Lucida Sans Unicode" w:cstheme="minorHAnsi"/>
          <w:kern w:val="2"/>
          <w:lang w:eastAsia="pl-PL"/>
        </w:rPr>
        <w:t> </w:t>
      </w:r>
      <w:r w:rsidRPr="00763DB4">
        <w:rPr>
          <w:rFonts w:eastAsia="Lucida Sans Unicode" w:cstheme="minorHAnsi"/>
          <w:kern w:val="2"/>
          <w:lang w:eastAsia="pl-PL"/>
        </w:rPr>
        <w:t>cmentarzami wojennymi wpisanymi do rejestru zabytków;</w:t>
      </w:r>
    </w:p>
    <w:p w14:paraId="348AAFA9" w14:textId="77777777" w:rsidR="00E53099" w:rsidRPr="00763DB4" w:rsidRDefault="00E53099" w:rsidP="002061A3">
      <w:pPr>
        <w:widowControl w:val="0"/>
        <w:numPr>
          <w:ilvl w:val="0"/>
          <w:numId w:val="30"/>
        </w:numPr>
        <w:tabs>
          <w:tab w:val="num"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prowadzenie ewidencji grobów i cmentarzy wojennych znajdujących się na terenie Gminy;</w:t>
      </w:r>
    </w:p>
    <w:p w14:paraId="4781A4F6" w14:textId="77777777" w:rsidR="00E53099" w:rsidRPr="00763DB4" w:rsidRDefault="00E53099" w:rsidP="002061A3">
      <w:pPr>
        <w:widowControl w:val="0"/>
        <w:numPr>
          <w:ilvl w:val="0"/>
          <w:numId w:val="30"/>
        </w:numPr>
        <w:tabs>
          <w:tab w:val="num" w:pos="709"/>
        </w:tabs>
        <w:suppressAutoHyphens/>
        <w:spacing w:after="0" w:line="25" w:lineRule="atLeast"/>
        <w:ind w:left="709" w:hanging="425"/>
        <w:jc w:val="both"/>
        <w:rPr>
          <w:rFonts w:eastAsia="Lucida Sans Unicode" w:cstheme="minorHAnsi"/>
          <w:kern w:val="2"/>
          <w:lang w:eastAsia="pl-PL"/>
        </w:rPr>
      </w:pPr>
      <w:r>
        <w:rPr>
          <w:rFonts w:eastAsia="Lucida Sans Unicode" w:cstheme="minorHAnsi"/>
          <w:kern w:val="2"/>
          <w:lang w:eastAsia="pl-PL"/>
        </w:rPr>
        <w:t>złożenie r</w:t>
      </w:r>
      <w:r w:rsidRPr="00763DB4">
        <w:rPr>
          <w:rFonts w:eastAsia="Lucida Sans Unicode" w:cstheme="minorHAnsi"/>
          <w:kern w:val="2"/>
          <w:lang w:eastAsia="pl-PL"/>
        </w:rPr>
        <w:t>ozliczenia realizacji zadania pod względem rzeczowym i finansowym, w termin</w:t>
      </w:r>
      <w:r>
        <w:rPr>
          <w:rFonts w:eastAsia="Lucida Sans Unicode" w:cstheme="minorHAnsi"/>
          <w:kern w:val="2"/>
          <w:lang w:eastAsia="pl-PL"/>
        </w:rPr>
        <w:t>ie</w:t>
      </w:r>
      <w:r w:rsidRPr="00763DB4">
        <w:rPr>
          <w:rFonts w:eastAsia="Lucida Sans Unicode" w:cstheme="minorHAnsi"/>
          <w:kern w:val="2"/>
          <w:lang w:eastAsia="pl-PL"/>
        </w:rPr>
        <w:t xml:space="preserve"> wyznaczony</w:t>
      </w:r>
      <w:r>
        <w:rPr>
          <w:rFonts w:eastAsia="Lucida Sans Unicode" w:cstheme="minorHAnsi"/>
          <w:kern w:val="2"/>
          <w:lang w:eastAsia="pl-PL"/>
        </w:rPr>
        <w:t>m</w:t>
      </w:r>
      <w:r w:rsidRPr="00763DB4">
        <w:rPr>
          <w:rFonts w:eastAsia="Lucida Sans Unicode" w:cstheme="minorHAnsi"/>
          <w:kern w:val="2"/>
          <w:lang w:eastAsia="pl-PL"/>
        </w:rPr>
        <w:t xml:space="preserve"> przez Wojewodę;</w:t>
      </w:r>
    </w:p>
    <w:p w14:paraId="53A23E8B" w14:textId="77777777" w:rsidR="00E53099" w:rsidRPr="00763DB4" w:rsidRDefault="00E53099" w:rsidP="00BB56A1">
      <w:pPr>
        <w:widowControl w:val="0"/>
        <w:numPr>
          <w:ilvl w:val="0"/>
          <w:numId w:val="30"/>
        </w:numPr>
        <w:tabs>
          <w:tab w:val="num"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ustalanie potrzeb finansowych w zakresie bieżącego utrzymania grobów i cmentarzy wojennych oraz prac remontowo-renowacyjnych mogił oraz obiektów z nimi związanych i</w:t>
      </w:r>
      <w:r>
        <w:rPr>
          <w:rFonts w:eastAsia="Lucida Sans Unicode" w:cstheme="minorHAnsi"/>
          <w:kern w:val="2"/>
          <w:lang w:eastAsia="pl-PL"/>
        </w:rPr>
        <w:t> p</w:t>
      </w:r>
      <w:r w:rsidRPr="00763DB4">
        <w:rPr>
          <w:rFonts w:eastAsia="Lucida Sans Unicode" w:cstheme="minorHAnsi"/>
          <w:kern w:val="2"/>
          <w:lang w:eastAsia="pl-PL"/>
        </w:rPr>
        <w:t>rzekazywanie informacji w tym zakresie w terminie wyznaczonym przez Wojewodę;</w:t>
      </w:r>
    </w:p>
    <w:p w14:paraId="124637C9" w14:textId="77777777" w:rsidR="00E53099" w:rsidRPr="00763DB4" w:rsidRDefault="00E53099" w:rsidP="002061A3">
      <w:pPr>
        <w:widowControl w:val="0"/>
        <w:numPr>
          <w:ilvl w:val="0"/>
          <w:numId w:val="30"/>
        </w:numPr>
        <w:tabs>
          <w:tab w:val="num"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 xml:space="preserve">wykonywanie innych czynności w zakresie </w:t>
      </w:r>
      <w:r>
        <w:rPr>
          <w:rFonts w:eastAsia="Lucida Sans Unicode" w:cstheme="minorHAnsi"/>
          <w:kern w:val="2"/>
          <w:lang w:eastAsia="pl-PL"/>
        </w:rPr>
        <w:t xml:space="preserve">zadania </w:t>
      </w:r>
      <w:r w:rsidRPr="00763DB4">
        <w:rPr>
          <w:rFonts w:eastAsia="Lucida Sans Unicode" w:cstheme="minorHAnsi"/>
          <w:kern w:val="2"/>
          <w:lang w:eastAsia="pl-PL"/>
        </w:rPr>
        <w:t>wynikający</w:t>
      </w:r>
      <w:r>
        <w:rPr>
          <w:rFonts w:eastAsia="Lucida Sans Unicode" w:cstheme="minorHAnsi"/>
          <w:kern w:val="2"/>
          <w:lang w:eastAsia="pl-PL"/>
        </w:rPr>
        <w:t>ch</w:t>
      </w:r>
      <w:r w:rsidRPr="00763DB4">
        <w:rPr>
          <w:rFonts w:eastAsia="Lucida Sans Unicode" w:cstheme="minorHAnsi"/>
          <w:kern w:val="2"/>
          <w:lang w:eastAsia="pl-PL"/>
        </w:rPr>
        <w:t xml:space="preserve"> z bieżących potrzeb.</w:t>
      </w:r>
    </w:p>
    <w:p w14:paraId="2AD6D2F7" w14:textId="77777777" w:rsidR="00E53099" w:rsidRPr="00763DB4" w:rsidRDefault="00E53099" w:rsidP="002061A3">
      <w:pPr>
        <w:widowControl w:val="0"/>
        <w:numPr>
          <w:ilvl w:val="2"/>
          <w:numId w:val="2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Szczegółowy zakres ilościowy i jakościowy prac, o których mowa w ust. 1 pkt 1 uzależniony jest od</w:t>
      </w:r>
      <w:r>
        <w:rPr>
          <w:rFonts w:eastAsia="Lucida Sans Unicode" w:cstheme="minorHAnsi"/>
          <w:kern w:val="2"/>
          <w:lang w:eastAsia="pl-PL"/>
        </w:rPr>
        <w:t> </w:t>
      </w:r>
      <w:r w:rsidRPr="00763DB4">
        <w:rPr>
          <w:rFonts w:eastAsia="Lucida Sans Unicode" w:cstheme="minorHAnsi"/>
          <w:kern w:val="2"/>
          <w:lang w:eastAsia="pl-PL"/>
        </w:rPr>
        <w:t>aktualnych potrzeb i specyfiki obiektów.</w:t>
      </w:r>
    </w:p>
    <w:p w14:paraId="0E68295F" w14:textId="77777777" w:rsidR="00E53099" w:rsidRPr="00763DB4" w:rsidRDefault="00E53099" w:rsidP="002061A3">
      <w:pPr>
        <w:widowControl w:val="0"/>
        <w:numPr>
          <w:ilvl w:val="2"/>
          <w:numId w:val="2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Zadanie, o którym mowa w ust. 1, nie obejmuje miejsc pamięci narodowej, które nie są miejscami pochówku w rozumieniu ustawy z dnia 28 marca 1933 r. </w:t>
      </w:r>
      <w:r w:rsidRPr="00763DB4">
        <w:rPr>
          <w:rFonts w:eastAsia="Lucida Sans Unicode" w:cstheme="minorHAnsi"/>
          <w:i/>
          <w:iCs/>
          <w:kern w:val="2"/>
          <w:lang w:eastAsia="pl-PL"/>
        </w:rPr>
        <w:t>o grobach i cmentarzach wojennych.</w:t>
      </w:r>
    </w:p>
    <w:p w14:paraId="4D07DA9B" w14:textId="77777777" w:rsidR="00E53099" w:rsidRPr="00763DB4" w:rsidRDefault="00E53099" w:rsidP="002061A3">
      <w:pPr>
        <w:widowControl w:val="0"/>
        <w:numPr>
          <w:ilvl w:val="2"/>
          <w:numId w:val="2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Termin wykonania zadania, o którym mowa w ust. 1 nie może być dłuższy niż do dnia 31 grudnia 202</w:t>
      </w:r>
      <w:r>
        <w:rPr>
          <w:rFonts w:eastAsia="Lucida Sans Unicode" w:cstheme="minorHAnsi"/>
          <w:kern w:val="2"/>
          <w:lang w:eastAsia="pl-PL"/>
        </w:rPr>
        <w:t>3</w:t>
      </w:r>
      <w:r w:rsidRPr="00763DB4">
        <w:rPr>
          <w:rFonts w:eastAsia="Lucida Sans Unicode" w:cstheme="minorHAnsi"/>
          <w:kern w:val="2"/>
          <w:lang w:eastAsia="pl-PL"/>
        </w:rPr>
        <w:t xml:space="preserve"> r.</w:t>
      </w:r>
    </w:p>
    <w:p w14:paraId="415A55E2" w14:textId="77777777" w:rsidR="00E53099" w:rsidRPr="00763DB4" w:rsidRDefault="00E53099" w:rsidP="002061A3">
      <w:pPr>
        <w:widowControl w:val="0"/>
        <w:suppressAutoHyphens/>
        <w:spacing w:after="0" w:line="25" w:lineRule="atLeast"/>
        <w:contextualSpacing/>
        <w:jc w:val="center"/>
        <w:rPr>
          <w:rFonts w:eastAsia="Lucida Sans Unicode" w:cstheme="minorHAnsi"/>
          <w:b/>
          <w:kern w:val="2"/>
          <w:lang w:eastAsia="pl-PL"/>
        </w:rPr>
      </w:pPr>
      <w:r w:rsidRPr="00763DB4">
        <w:rPr>
          <w:rFonts w:eastAsia="Lucida Sans Unicode" w:cstheme="minorHAnsi"/>
          <w:b/>
          <w:kern w:val="2"/>
          <w:lang w:eastAsia="pl-PL"/>
        </w:rPr>
        <w:t>§ 2</w:t>
      </w:r>
    </w:p>
    <w:p w14:paraId="419D9651" w14:textId="77777777" w:rsidR="00E53099" w:rsidRPr="00763DB4" w:rsidRDefault="00E53099" w:rsidP="002061A3">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Wysokość oraz warunki uruchomienia środków dotacji</w:t>
      </w:r>
    </w:p>
    <w:p w14:paraId="559C8BBF" w14:textId="77777777" w:rsidR="00E53099" w:rsidRPr="00763DB4" w:rsidRDefault="00E53099" w:rsidP="002061A3">
      <w:pPr>
        <w:widowControl w:val="0"/>
        <w:numPr>
          <w:ilvl w:val="0"/>
          <w:numId w:val="3"/>
        </w:numPr>
        <w:suppressAutoHyphens/>
        <w:spacing w:before="24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lastRenderedPageBreak/>
        <w:t xml:space="preserve">Wojewoda zobowiązuje się do udzielenia Gminie dotacji w kwocie: </w:t>
      </w:r>
      <w:r w:rsidRPr="002B0E22">
        <w:rPr>
          <w:rFonts w:eastAsia="Lucida Sans Unicode" w:cstheme="minorHAnsi"/>
          <w:b/>
          <w:bCs/>
          <w:noProof/>
          <w:kern w:val="2"/>
          <w:lang w:eastAsia="pl-PL"/>
        </w:rPr>
        <w:t>5.000</w:t>
      </w:r>
      <w:r>
        <w:rPr>
          <w:rFonts w:eastAsia="Lucida Sans Unicode" w:cstheme="minorHAnsi"/>
          <w:b/>
          <w:bCs/>
          <w:noProof/>
          <w:kern w:val="2"/>
          <w:lang w:eastAsia="pl-PL"/>
        </w:rPr>
        <w:t xml:space="preserve"> </w:t>
      </w:r>
      <w:r w:rsidRPr="00763DB4">
        <w:rPr>
          <w:rFonts w:eastAsia="Lucida Sans Unicode" w:cstheme="minorHAnsi"/>
          <w:b/>
          <w:bCs/>
          <w:kern w:val="2"/>
          <w:lang w:eastAsia="pl-PL"/>
        </w:rPr>
        <w:t>zł</w:t>
      </w:r>
      <w:r w:rsidRPr="00763DB4">
        <w:rPr>
          <w:rFonts w:eastAsia="Lucida Sans Unicode" w:cstheme="minorHAnsi"/>
          <w:kern w:val="2"/>
          <w:lang w:eastAsia="pl-PL"/>
        </w:rPr>
        <w:t xml:space="preserve"> (słownie: </w:t>
      </w:r>
      <w:r w:rsidRPr="002B0E22">
        <w:rPr>
          <w:rFonts w:eastAsia="Lucida Sans Unicode" w:cstheme="minorHAnsi"/>
          <w:noProof/>
          <w:kern w:val="2"/>
          <w:lang w:eastAsia="pl-PL"/>
        </w:rPr>
        <w:t>pięć tysięcy zł</w:t>
      </w:r>
      <w:r w:rsidRPr="00763DB4">
        <w:rPr>
          <w:rFonts w:eastAsia="Lucida Sans Unicode" w:cstheme="minorHAnsi"/>
          <w:kern w:val="2"/>
          <w:lang w:eastAsia="pl-PL"/>
        </w:rPr>
        <w:t>) z przeznaczeniem na pokrycie kosztów zadania, o którym mowa w § 1 ust. 1 pkt 1 porozumienia, w klasyfikacji budżetowej: rozdział 71035, § 2020 – Cmentarze, jako dotacja celowa przekazana z budżetu państwa na zadania bieżące realizowane przez gminę na podstawie porozumień z organami administracji rządowej, wydatek w układzie zadaniowym: 9.1.1.7. Opieka nad miejscami pamięci narodowej oraz grobami i cmentarzami wojennymi, zgodnie z oświadczeniem o przyjęciu dotacji z dnia ……… r.</w:t>
      </w:r>
    </w:p>
    <w:p w14:paraId="71AA14EC" w14:textId="77777777" w:rsidR="00E53099" w:rsidRPr="00763DB4" w:rsidRDefault="00E53099" w:rsidP="002061A3">
      <w:pPr>
        <w:widowControl w:val="0"/>
        <w:numPr>
          <w:ilvl w:val="0"/>
          <w:numId w:val="3"/>
        </w:numPr>
        <w:suppressAutoHyphens/>
        <w:spacing w:before="80" w:after="0" w:line="25" w:lineRule="atLeast"/>
        <w:ind w:left="284" w:hanging="284"/>
        <w:jc w:val="both"/>
        <w:rPr>
          <w:rFonts w:eastAsia="Lucida Sans Unicode" w:cstheme="minorHAnsi"/>
          <w:noProof/>
          <w:kern w:val="2"/>
          <w:lang w:eastAsia="pl-PL"/>
        </w:rPr>
      </w:pPr>
      <w:r w:rsidRPr="00763DB4">
        <w:rPr>
          <w:rFonts w:eastAsia="Lucida Sans Unicode" w:cstheme="minorHAnsi"/>
          <w:kern w:val="2"/>
          <w:lang w:eastAsia="pl-PL"/>
        </w:rPr>
        <w:t xml:space="preserve">Przekazanie środków finansowych z przeznaczeniem na cel określony w § 1 ust. 1 pkt 1 nastąpi przelewem na rachunek </w:t>
      </w:r>
      <w:r w:rsidRPr="002B0E22">
        <w:rPr>
          <w:rFonts w:eastAsia="Lucida Sans Unicode" w:cstheme="minorHAnsi"/>
          <w:noProof/>
          <w:kern w:val="2"/>
          <w:lang w:eastAsia="pl-PL"/>
        </w:rPr>
        <w:t>Urzędu Gminy w Dźwierzutach w banku: Bank Spółdzielczy w Szczytnie Oddział w Dźwierzutach nr 12 8838 1044 2007 0400 0101 0001</w:t>
      </w:r>
      <w:r w:rsidRPr="00763DB4">
        <w:rPr>
          <w:rFonts w:eastAsia="Lucida Sans Unicode" w:cstheme="minorHAnsi"/>
          <w:noProof/>
          <w:kern w:val="2"/>
          <w:lang w:eastAsia="pl-PL"/>
        </w:rPr>
        <w:t xml:space="preserve">, </w:t>
      </w:r>
      <w:r w:rsidRPr="00763DB4">
        <w:rPr>
          <w:rFonts w:eastAsia="Lucida Sans Unicode" w:cstheme="minorHAnsi"/>
          <w:kern w:val="2"/>
          <w:lang w:eastAsia="pl-PL"/>
        </w:rPr>
        <w:t>w terminie 45 dni od daty podpisania niniejszego porozumienia</w:t>
      </w:r>
      <w:r>
        <w:rPr>
          <w:rFonts w:eastAsia="Lucida Sans Unicode" w:cstheme="minorHAnsi"/>
          <w:kern w:val="2"/>
          <w:lang w:eastAsia="pl-PL"/>
        </w:rPr>
        <w:t>, pod warunkiem dostępności środków otrzymywanych przez Wojewodę z Ministerstwa Finansów.</w:t>
      </w:r>
    </w:p>
    <w:p w14:paraId="24F18936" w14:textId="77777777" w:rsidR="00E53099" w:rsidRPr="00763DB4" w:rsidRDefault="00E53099" w:rsidP="002061A3">
      <w:pPr>
        <w:widowControl w:val="0"/>
        <w:numPr>
          <w:ilvl w:val="0"/>
          <w:numId w:val="3"/>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Za dzień udzielenia dotacji uznaje się dzień obciążenia rachunku Warmińsko-Mazurskiego Urzędu Wojewódzkiego w Olsztynie.</w:t>
      </w:r>
    </w:p>
    <w:p w14:paraId="6129B09C" w14:textId="77777777" w:rsidR="00E53099" w:rsidRPr="00763DB4" w:rsidRDefault="00E53099" w:rsidP="002061A3">
      <w:pPr>
        <w:widowControl w:val="0"/>
        <w:suppressAutoHyphens/>
        <w:spacing w:after="0" w:line="25" w:lineRule="atLeast"/>
        <w:ind w:firstLine="709"/>
        <w:jc w:val="both"/>
        <w:rPr>
          <w:rFonts w:eastAsia="Lucida Sans Unicode" w:cstheme="minorHAnsi"/>
          <w:kern w:val="2"/>
          <w:lang w:eastAsia="pl-PL"/>
        </w:rPr>
      </w:pPr>
    </w:p>
    <w:p w14:paraId="17694244"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 3</w:t>
      </w:r>
    </w:p>
    <w:p w14:paraId="3C1FEC44"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Dokumentacja finansowo-księgowa i ewidencja księgowa</w:t>
      </w:r>
    </w:p>
    <w:p w14:paraId="2FB7C412" w14:textId="77777777" w:rsidR="00E53099" w:rsidRPr="00763DB4" w:rsidRDefault="00E53099" w:rsidP="00F93ADD">
      <w:pPr>
        <w:widowControl w:val="0"/>
        <w:numPr>
          <w:ilvl w:val="0"/>
          <w:numId w:val="19"/>
        </w:numPr>
        <w:suppressAutoHyphens/>
        <w:spacing w:before="24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Gmina zobowiązuje się do prowadzenia </w:t>
      </w:r>
      <w:r>
        <w:rPr>
          <w:rFonts w:eastAsia="Lucida Sans Unicode" w:cstheme="minorHAnsi"/>
          <w:kern w:val="2"/>
          <w:lang w:eastAsia="pl-PL"/>
        </w:rPr>
        <w:t xml:space="preserve">dokumentacji finansowo-księgowej i </w:t>
      </w:r>
      <w:r w:rsidRPr="00763DB4">
        <w:rPr>
          <w:rFonts w:eastAsia="Lucida Sans Unicode" w:cstheme="minorHAnsi"/>
          <w:kern w:val="2"/>
          <w:lang w:eastAsia="pl-PL"/>
        </w:rPr>
        <w:t xml:space="preserve">wyodrębnionej ewidencji księgowej środków finansowych otrzymanych z dotacji oraz wydatków dokonywanych z tych środków na realizację zadania, zgodnie z art. 152 ustawy z dnia 27 sierpnia 2009 r. </w:t>
      </w:r>
      <w:r w:rsidRPr="00F86F3D">
        <w:rPr>
          <w:rFonts w:eastAsia="Lucida Sans Unicode" w:cstheme="minorHAnsi"/>
          <w:i/>
          <w:iCs/>
          <w:kern w:val="2"/>
          <w:lang w:eastAsia="pl-PL"/>
        </w:rPr>
        <w:t>o finansach publicznych</w:t>
      </w:r>
      <w:r w:rsidRPr="00763DB4">
        <w:rPr>
          <w:rFonts w:eastAsia="Lucida Sans Unicode" w:cstheme="minorHAnsi"/>
          <w:kern w:val="2"/>
          <w:lang w:eastAsia="pl-PL"/>
        </w:rPr>
        <w:t xml:space="preserve"> oraz z zasadami wynikającymi z ustawy z dnia </w:t>
      </w:r>
      <w:smartTag w:uri="urn:schemas-microsoft-com:office:smarttags" w:element="date">
        <w:smartTagPr>
          <w:attr w:name="ls" w:val="trans"/>
          <w:attr w:name="Month" w:val="9"/>
          <w:attr w:name="Day" w:val="29"/>
          <w:attr w:name="Year" w:val="1994"/>
        </w:smartTagPr>
        <w:r w:rsidRPr="00763DB4">
          <w:rPr>
            <w:rFonts w:eastAsia="Lucida Sans Unicode" w:cstheme="minorHAnsi"/>
            <w:kern w:val="2"/>
            <w:lang w:eastAsia="pl-PL"/>
          </w:rPr>
          <w:t>29 września 1994 r.</w:t>
        </w:r>
      </w:smartTag>
      <w:r w:rsidRPr="00763DB4">
        <w:rPr>
          <w:rFonts w:eastAsia="Lucida Sans Unicode" w:cstheme="minorHAnsi"/>
          <w:kern w:val="2"/>
          <w:lang w:eastAsia="pl-PL"/>
        </w:rPr>
        <w:t xml:space="preserve"> </w:t>
      </w:r>
      <w:r w:rsidRPr="00763DB4">
        <w:rPr>
          <w:rFonts w:eastAsia="Lucida Sans Unicode" w:cstheme="minorHAnsi"/>
          <w:i/>
          <w:iCs/>
          <w:kern w:val="2"/>
          <w:lang w:eastAsia="pl-PL"/>
        </w:rPr>
        <w:t>o rachunkowości</w:t>
      </w:r>
      <w:r w:rsidRPr="00763DB4">
        <w:rPr>
          <w:rFonts w:eastAsia="Lucida Sans Unicode" w:cstheme="minorHAnsi"/>
          <w:kern w:val="2"/>
          <w:lang w:eastAsia="pl-PL"/>
        </w:rPr>
        <w:t xml:space="preserve"> (Dz.</w:t>
      </w:r>
      <w:r>
        <w:rPr>
          <w:rFonts w:eastAsia="Lucida Sans Unicode" w:cstheme="minorHAnsi"/>
          <w:kern w:val="2"/>
          <w:lang w:eastAsia="pl-PL"/>
        </w:rPr>
        <w:t> </w:t>
      </w:r>
      <w:r w:rsidRPr="00763DB4">
        <w:rPr>
          <w:rFonts w:eastAsia="Lucida Sans Unicode" w:cstheme="minorHAnsi"/>
          <w:kern w:val="2"/>
          <w:lang w:eastAsia="pl-PL"/>
        </w:rPr>
        <w:t>U. z 202</w:t>
      </w:r>
      <w:r>
        <w:rPr>
          <w:rFonts w:eastAsia="Lucida Sans Unicode" w:cstheme="minorHAnsi"/>
          <w:kern w:val="2"/>
          <w:lang w:eastAsia="pl-PL"/>
        </w:rPr>
        <w:t>3</w:t>
      </w:r>
      <w:r w:rsidRPr="00763DB4">
        <w:rPr>
          <w:rFonts w:eastAsia="Lucida Sans Unicode" w:cstheme="minorHAnsi"/>
          <w:kern w:val="2"/>
          <w:lang w:eastAsia="pl-PL"/>
        </w:rPr>
        <w:t xml:space="preserve"> r. poz. </w:t>
      </w:r>
      <w:r>
        <w:rPr>
          <w:rFonts w:eastAsia="Lucida Sans Unicode" w:cstheme="minorHAnsi"/>
          <w:kern w:val="2"/>
          <w:lang w:eastAsia="pl-PL"/>
        </w:rPr>
        <w:t>120</w:t>
      </w:r>
      <w:r w:rsidRPr="00763DB4">
        <w:rPr>
          <w:rFonts w:eastAsia="Lucida Sans Unicode" w:cstheme="minorHAnsi"/>
          <w:kern w:val="2"/>
          <w:lang w:eastAsia="pl-PL"/>
        </w:rPr>
        <w:t xml:space="preserve"> </w:t>
      </w:r>
      <w:r>
        <w:rPr>
          <w:rFonts w:eastAsia="Lucida Sans Unicode" w:cstheme="minorHAnsi"/>
          <w:kern w:val="2"/>
          <w:lang w:eastAsia="pl-PL"/>
        </w:rPr>
        <w:t>i 295</w:t>
      </w:r>
      <w:r w:rsidRPr="00763DB4">
        <w:rPr>
          <w:rFonts w:eastAsia="Lucida Sans Unicode" w:cstheme="minorHAnsi"/>
          <w:kern w:val="2"/>
          <w:lang w:eastAsia="pl-PL"/>
        </w:rPr>
        <w:t xml:space="preserve">), w sposób przejrzysty, umożliwiający identyfikację poszczególnych operacji księgowych związanych z porozumieniem. </w:t>
      </w:r>
    </w:p>
    <w:p w14:paraId="37E9B870" w14:textId="77777777" w:rsidR="00E53099" w:rsidRPr="00763DB4" w:rsidRDefault="00E53099" w:rsidP="00F93ADD">
      <w:pPr>
        <w:widowControl w:val="0"/>
        <w:numPr>
          <w:ilvl w:val="0"/>
          <w:numId w:val="1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Gmina jest zobowiązana do opisywania dokumentacji finansowo-księgowej związanej z realizacją zadania, dotyczącej zarówno dotacji, jak i innych środków finansowych, zgodnie </w:t>
      </w:r>
      <w:r>
        <w:rPr>
          <w:rFonts w:eastAsia="Lucida Sans Unicode" w:cstheme="minorHAnsi"/>
          <w:kern w:val="2"/>
          <w:lang w:eastAsia="pl-PL"/>
        </w:rPr>
        <w:t>z § 7 ust 2 porozumienia.</w:t>
      </w:r>
    </w:p>
    <w:p w14:paraId="1C55689F" w14:textId="77777777" w:rsidR="00E53099" w:rsidRPr="00763DB4" w:rsidRDefault="00E53099" w:rsidP="00F93ADD">
      <w:pPr>
        <w:widowControl w:val="0"/>
        <w:numPr>
          <w:ilvl w:val="0"/>
          <w:numId w:val="1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Nie</w:t>
      </w:r>
      <w:r>
        <w:rPr>
          <w:rFonts w:eastAsia="Lucida Sans Unicode" w:cstheme="minorHAnsi"/>
          <w:kern w:val="2"/>
          <w:lang w:eastAsia="pl-PL"/>
        </w:rPr>
        <w:t>wykonanie</w:t>
      </w:r>
      <w:r w:rsidRPr="00763DB4">
        <w:rPr>
          <w:rFonts w:eastAsia="Lucida Sans Unicode" w:cstheme="minorHAnsi"/>
          <w:kern w:val="2"/>
          <w:lang w:eastAsia="pl-PL"/>
        </w:rPr>
        <w:t xml:space="preserve"> zobowiązania, o którym mowa w ust. 1-2, uznaje się, w zależności </w:t>
      </w:r>
      <w:r w:rsidRPr="00763DB4">
        <w:rPr>
          <w:rFonts w:eastAsia="Lucida Sans Unicode" w:cstheme="minorHAnsi"/>
          <w:kern w:val="2"/>
          <w:lang w:eastAsia="pl-PL"/>
        </w:rPr>
        <w:br/>
        <w:t>od zakresu jego naruszenia, za niezrealizowanie części albo całości zadania, chyba że z innych dowodów wynika, że część albo całość zadania została zrealizowana prawidłowo.</w:t>
      </w:r>
    </w:p>
    <w:p w14:paraId="139B5DA0" w14:textId="77777777" w:rsidR="00E53099" w:rsidRPr="00763DB4" w:rsidRDefault="00E53099" w:rsidP="00F93ADD">
      <w:pPr>
        <w:widowControl w:val="0"/>
        <w:numPr>
          <w:ilvl w:val="0"/>
          <w:numId w:val="19"/>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Gmina zobowiązuje się do przechowywania dokumentacji związanej z realizacją zadania przez 5 lat, licząc od początku roku następującego po roku, w którym Gmina realizowała zadanie.</w:t>
      </w:r>
    </w:p>
    <w:p w14:paraId="4A639000" w14:textId="77777777" w:rsidR="00E53099" w:rsidRPr="00763DB4" w:rsidRDefault="00E53099" w:rsidP="00F93ADD">
      <w:pPr>
        <w:widowControl w:val="0"/>
        <w:suppressAutoHyphens/>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4</w:t>
      </w:r>
    </w:p>
    <w:p w14:paraId="689837C6"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Inne obowiązki gminy</w:t>
      </w:r>
    </w:p>
    <w:p w14:paraId="32A096B9" w14:textId="77777777" w:rsidR="00E53099" w:rsidRPr="00763DB4" w:rsidRDefault="00E53099" w:rsidP="00F93ADD">
      <w:pPr>
        <w:widowControl w:val="0"/>
        <w:numPr>
          <w:ilvl w:val="0"/>
          <w:numId w:val="20"/>
        </w:numPr>
        <w:suppressAutoHyphens/>
        <w:spacing w:before="24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Do zamówień na dostawy, usługi i roboty budowlane, opłacanych ze środków pochodzących z dotacji stosuje się przepisy ustawy z dnia 11 września 2019 r. </w:t>
      </w:r>
      <w:r w:rsidRPr="00763DB4">
        <w:rPr>
          <w:rFonts w:eastAsia="Lucida Sans Unicode" w:cstheme="minorHAnsi"/>
          <w:i/>
          <w:iCs/>
          <w:kern w:val="2"/>
          <w:lang w:eastAsia="pl-PL"/>
        </w:rPr>
        <w:t>Prawo zamówień</w:t>
      </w:r>
      <w:r w:rsidRPr="00763DB4">
        <w:rPr>
          <w:rFonts w:eastAsia="Lucida Sans Unicode" w:cstheme="minorHAnsi"/>
          <w:kern w:val="2"/>
          <w:lang w:eastAsia="pl-PL"/>
        </w:rPr>
        <w:t xml:space="preserve"> </w:t>
      </w:r>
      <w:r w:rsidRPr="00763DB4">
        <w:rPr>
          <w:rFonts w:eastAsia="Lucida Sans Unicode" w:cstheme="minorHAnsi"/>
          <w:i/>
          <w:iCs/>
          <w:kern w:val="2"/>
          <w:lang w:eastAsia="pl-PL"/>
        </w:rPr>
        <w:t xml:space="preserve">publicznych </w:t>
      </w:r>
      <w:r w:rsidRPr="00763DB4">
        <w:rPr>
          <w:rFonts w:eastAsia="Lucida Sans Unicode" w:cstheme="minorHAnsi"/>
          <w:kern w:val="2"/>
          <w:lang w:eastAsia="pl-PL"/>
        </w:rPr>
        <w:t>(</w:t>
      </w:r>
      <w:r w:rsidRPr="009F07F9">
        <w:rPr>
          <w:rFonts w:eastAsia="Lucida Sans Unicode" w:cstheme="minorHAnsi"/>
          <w:kern w:val="2"/>
          <w:lang w:eastAsia="pl-PL"/>
        </w:rPr>
        <w:t>Dz. U. z 2022 r. poz. 1710</w:t>
      </w:r>
      <w:r>
        <w:rPr>
          <w:rFonts w:eastAsia="Lucida Sans Unicode" w:cstheme="minorHAnsi"/>
          <w:kern w:val="2"/>
          <w:lang w:eastAsia="pl-PL"/>
        </w:rPr>
        <w:t>,</w:t>
      </w:r>
      <w:r w:rsidRPr="009F07F9">
        <w:rPr>
          <w:rFonts w:eastAsia="Lucida Sans Unicode" w:cstheme="minorHAnsi"/>
          <w:kern w:val="2"/>
          <w:lang w:eastAsia="pl-PL"/>
        </w:rPr>
        <w:t xml:space="preserve"> </w:t>
      </w:r>
      <w:r w:rsidRPr="00763DB4">
        <w:rPr>
          <w:rFonts w:eastAsia="Lucida Sans Unicode" w:cstheme="minorHAnsi"/>
          <w:kern w:val="2"/>
          <w:lang w:eastAsia="pl-PL"/>
        </w:rPr>
        <w:t xml:space="preserve">z </w:t>
      </w:r>
      <w:proofErr w:type="spellStart"/>
      <w:r w:rsidRPr="00763DB4">
        <w:rPr>
          <w:rFonts w:eastAsia="Lucida Sans Unicode" w:cstheme="minorHAnsi"/>
          <w:kern w:val="2"/>
          <w:lang w:eastAsia="pl-PL"/>
        </w:rPr>
        <w:t>późn</w:t>
      </w:r>
      <w:proofErr w:type="spellEnd"/>
      <w:r w:rsidRPr="00763DB4">
        <w:rPr>
          <w:rFonts w:eastAsia="Lucida Sans Unicode" w:cstheme="minorHAnsi"/>
          <w:kern w:val="2"/>
          <w:lang w:eastAsia="pl-PL"/>
        </w:rPr>
        <w:t>. zm.), z zastrzeżeniem art. 2 tej ustawy.</w:t>
      </w:r>
    </w:p>
    <w:p w14:paraId="55C31158" w14:textId="77777777" w:rsidR="00E53099" w:rsidRPr="00763DB4" w:rsidRDefault="00E53099" w:rsidP="00F93ADD">
      <w:pPr>
        <w:widowControl w:val="0"/>
        <w:numPr>
          <w:ilvl w:val="0"/>
          <w:numId w:val="20"/>
        </w:numPr>
        <w:suppressAutoHyphens/>
        <w:spacing w:after="80" w:line="25" w:lineRule="atLeast"/>
        <w:ind w:left="284" w:hanging="284"/>
        <w:jc w:val="both"/>
        <w:rPr>
          <w:rFonts w:eastAsia="Lucida Sans Unicode" w:cstheme="minorHAnsi"/>
          <w:iCs/>
          <w:kern w:val="2"/>
          <w:lang w:eastAsia="pl-PL"/>
        </w:rPr>
      </w:pPr>
      <w:r w:rsidRPr="00763DB4">
        <w:rPr>
          <w:rFonts w:eastAsia="Lucida Sans Unicode" w:cstheme="minorHAnsi"/>
          <w:iCs/>
          <w:kern w:val="2"/>
          <w:lang w:eastAsia="pl-PL"/>
        </w:rPr>
        <w:t xml:space="preserve">W przypadku zawarcia umowy z wykonawcą dotyczącej dotowanego zadania, Gmina zobowiązuje się do zawarcia w umowie zapisów zapewniających zapłatę przez wykonawcę </w:t>
      </w:r>
      <w:r>
        <w:rPr>
          <w:rFonts w:eastAsia="Lucida Sans Unicode" w:cstheme="minorHAnsi"/>
          <w:iCs/>
          <w:kern w:val="2"/>
          <w:lang w:eastAsia="pl-PL"/>
        </w:rPr>
        <w:t>Gminie</w:t>
      </w:r>
      <w:r w:rsidRPr="00763DB4">
        <w:rPr>
          <w:rFonts w:eastAsia="Lucida Sans Unicode" w:cstheme="minorHAnsi"/>
          <w:iCs/>
          <w:kern w:val="2"/>
          <w:lang w:eastAsia="pl-PL"/>
        </w:rPr>
        <w:t xml:space="preserve"> kar umownych za niewykonanie, nienależyte lub nieterminowe wykonanie umowy, zastrzegając sobie prawo do</w:t>
      </w:r>
      <w:r>
        <w:rPr>
          <w:rFonts w:eastAsia="Lucida Sans Unicode" w:cstheme="minorHAnsi"/>
          <w:iCs/>
          <w:kern w:val="2"/>
          <w:lang w:eastAsia="pl-PL"/>
        </w:rPr>
        <w:t> </w:t>
      </w:r>
      <w:r w:rsidRPr="00763DB4">
        <w:rPr>
          <w:rFonts w:eastAsia="Lucida Sans Unicode" w:cstheme="minorHAnsi"/>
          <w:iCs/>
          <w:kern w:val="2"/>
          <w:lang w:eastAsia="pl-PL"/>
        </w:rPr>
        <w:t>potrącenia przedmiotowych kar umownych z należnego wykonawcy wynagrodzenia/zapłaty.</w:t>
      </w:r>
    </w:p>
    <w:p w14:paraId="377D4A84" w14:textId="77777777" w:rsidR="00E53099" w:rsidRPr="00763DB4" w:rsidRDefault="00E53099" w:rsidP="00F93ADD">
      <w:pPr>
        <w:widowControl w:val="0"/>
        <w:numPr>
          <w:ilvl w:val="0"/>
          <w:numId w:val="20"/>
        </w:numPr>
        <w:suppressAutoHyphens/>
        <w:spacing w:after="80" w:line="25" w:lineRule="atLeast"/>
        <w:ind w:left="284" w:hanging="284"/>
        <w:jc w:val="both"/>
        <w:rPr>
          <w:rFonts w:eastAsia="Lucida Sans Unicode" w:cstheme="minorHAnsi"/>
          <w:kern w:val="2"/>
          <w:lang w:eastAsia="pl-PL"/>
        </w:rPr>
      </w:pPr>
      <w:r w:rsidRPr="00763DB4">
        <w:rPr>
          <w:rFonts w:eastAsia="Lucida Sans Unicode" w:cstheme="minorHAnsi"/>
          <w:iCs/>
          <w:kern w:val="2"/>
          <w:lang w:eastAsia="pl-PL"/>
        </w:rPr>
        <w:t xml:space="preserve">Pobrane od wykonawcy kary umowne za </w:t>
      </w:r>
      <w:r w:rsidRPr="00763DB4">
        <w:rPr>
          <w:rFonts w:eastAsia="Lucida Sans Unicode" w:cstheme="minorHAnsi"/>
          <w:kern w:val="2"/>
          <w:lang w:eastAsia="pl-PL"/>
        </w:rPr>
        <w:t>niewykonanie,</w:t>
      </w:r>
      <w:r w:rsidRPr="00763DB4">
        <w:rPr>
          <w:rFonts w:eastAsia="Lucida Sans Unicode" w:cstheme="minorHAnsi"/>
          <w:iCs/>
          <w:kern w:val="2"/>
          <w:lang w:eastAsia="pl-PL"/>
        </w:rPr>
        <w:t xml:space="preserve"> nienależyte lub nieterminowe wykonanie umowy przez wykonawcę, o których mowa w ust. 2, pomniejszają wysokość przyznanej dotacji określonej w § 2 ust. 1.</w:t>
      </w:r>
    </w:p>
    <w:p w14:paraId="5CA072DB" w14:textId="77777777" w:rsidR="00E53099" w:rsidRPr="00763DB4" w:rsidRDefault="00E53099" w:rsidP="00F93ADD">
      <w:pPr>
        <w:widowControl w:val="0"/>
        <w:numPr>
          <w:ilvl w:val="0"/>
          <w:numId w:val="20"/>
        </w:numPr>
        <w:suppressAutoHyphens/>
        <w:spacing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Wzrost wydatków na realizację powierzonego zadania w stosunku do udzielonej wysokości dotacji określonej w § 2 ust. 1, nie stanowi podstawy do wystąpienia z roszczeniem o zwiększenie tej kwoty.</w:t>
      </w:r>
    </w:p>
    <w:p w14:paraId="126331A6" w14:textId="77777777" w:rsidR="00E53099" w:rsidRDefault="00E53099" w:rsidP="00F93ADD">
      <w:pPr>
        <w:widowControl w:val="0"/>
        <w:numPr>
          <w:ilvl w:val="0"/>
          <w:numId w:val="20"/>
        </w:numPr>
        <w:suppressAutoHyphens/>
        <w:spacing w:after="0" w:line="25" w:lineRule="atLeast"/>
        <w:ind w:left="284" w:hanging="284"/>
        <w:jc w:val="both"/>
        <w:rPr>
          <w:rFonts w:eastAsia="Lucida Sans Unicode" w:cstheme="minorHAnsi"/>
          <w:kern w:val="2"/>
          <w:lang w:eastAsia="pl-PL"/>
        </w:rPr>
      </w:pPr>
      <w:r>
        <w:rPr>
          <w:rFonts w:eastAsia="Lucida Sans Unicode" w:cstheme="minorHAnsi"/>
          <w:kern w:val="2"/>
          <w:lang w:eastAsia="pl-PL"/>
        </w:rPr>
        <w:t xml:space="preserve">Gmina zobowiązuje się do uzyskania wymaganych przepisami prawa pozwoleń niezbędnych </w:t>
      </w:r>
      <w:r>
        <w:rPr>
          <w:rFonts w:eastAsia="Lucida Sans Unicode" w:cstheme="minorHAnsi"/>
          <w:kern w:val="2"/>
          <w:lang w:eastAsia="pl-PL"/>
        </w:rPr>
        <w:lastRenderedPageBreak/>
        <w:t xml:space="preserve">do realizacji powierzonego zadania. </w:t>
      </w:r>
    </w:p>
    <w:p w14:paraId="02746AFA" w14:textId="77777777" w:rsidR="00E53099" w:rsidRDefault="00E53099" w:rsidP="00F93ADD">
      <w:pPr>
        <w:widowControl w:val="0"/>
        <w:numPr>
          <w:ilvl w:val="0"/>
          <w:numId w:val="20"/>
        </w:numPr>
        <w:suppressAutoHyphens/>
        <w:spacing w:after="0" w:line="25" w:lineRule="atLeast"/>
        <w:ind w:left="284" w:hanging="284"/>
        <w:jc w:val="both"/>
        <w:rPr>
          <w:rFonts w:eastAsia="Lucida Sans Unicode" w:cstheme="minorHAnsi"/>
          <w:kern w:val="2"/>
          <w:lang w:eastAsia="pl-PL"/>
        </w:rPr>
      </w:pPr>
      <w:r>
        <w:rPr>
          <w:rFonts w:eastAsia="Lucida Sans Unicode" w:cstheme="minorHAnsi"/>
          <w:kern w:val="2"/>
          <w:lang w:eastAsia="pl-PL"/>
        </w:rPr>
        <w:t xml:space="preserve">Gmina, po uzyskaniu pozwoleń, o których mowa w ust. 5 zobowiązana jest uzyskać zezwolenie wojewody na wykonanie prac  stosownie do treści art. 5 ustawy </w:t>
      </w:r>
      <w:r w:rsidRPr="00F86F3D">
        <w:rPr>
          <w:rFonts w:eastAsia="Lucida Sans Unicode" w:cstheme="minorHAnsi"/>
          <w:i/>
          <w:iCs/>
          <w:kern w:val="2"/>
          <w:lang w:eastAsia="pl-PL"/>
        </w:rPr>
        <w:t>o grobach i cmentarzach wojennych</w:t>
      </w:r>
      <w:r>
        <w:rPr>
          <w:rFonts w:eastAsia="Lucida Sans Unicode" w:cstheme="minorHAnsi"/>
          <w:kern w:val="2"/>
          <w:lang w:eastAsia="pl-PL"/>
        </w:rPr>
        <w:t xml:space="preserve">.  </w:t>
      </w:r>
    </w:p>
    <w:p w14:paraId="473898BD" w14:textId="77777777" w:rsidR="00E53099" w:rsidRPr="00763DB4" w:rsidRDefault="00E53099" w:rsidP="00F93ADD">
      <w:pPr>
        <w:widowControl w:val="0"/>
        <w:numPr>
          <w:ilvl w:val="0"/>
          <w:numId w:val="20"/>
        </w:numPr>
        <w:suppressAutoHyphens/>
        <w:spacing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Zezwolenie</w:t>
      </w:r>
      <w:r>
        <w:rPr>
          <w:rFonts w:eastAsia="Lucida Sans Unicode" w:cstheme="minorHAnsi"/>
          <w:kern w:val="2"/>
          <w:lang w:eastAsia="pl-PL"/>
        </w:rPr>
        <w:t>, o którym mowa w ust. 6</w:t>
      </w:r>
      <w:r w:rsidRPr="00763DB4">
        <w:rPr>
          <w:rFonts w:eastAsia="Lucida Sans Unicode" w:cstheme="minorHAnsi"/>
          <w:kern w:val="2"/>
          <w:lang w:eastAsia="pl-PL"/>
        </w:rPr>
        <w:t xml:space="preserve"> może być wydane po przedłożeniu wniosku zawierającego</w:t>
      </w:r>
      <w:r>
        <w:rPr>
          <w:rFonts w:eastAsia="Lucida Sans Unicode" w:cstheme="minorHAnsi"/>
          <w:kern w:val="2"/>
          <w:lang w:eastAsia="pl-PL"/>
        </w:rPr>
        <w:t xml:space="preserve"> w szczególności</w:t>
      </w:r>
      <w:r w:rsidRPr="00763DB4">
        <w:rPr>
          <w:rFonts w:eastAsia="Lucida Sans Unicode" w:cstheme="minorHAnsi"/>
          <w:kern w:val="2"/>
          <w:lang w:eastAsia="pl-PL"/>
        </w:rPr>
        <w:t>:</w:t>
      </w:r>
    </w:p>
    <w:p w14:paraId="61487309" w14:textId="77777777" w:rsidR="00E53099" w:rsidRPr="00763DB4" w:rsidRDefault="00E53099" w:rsidP="00F93ADD">
      <w:pPr>
        <w:widowControl w:val="0"/>
        <w:numPr>
          <w:ilvl w:val="0"/>
          <w:numId w:val="17"/>
        </w:numPr>
        <w:suppressAutoHyphens/>
        <w:spacing w:after="0" w:line="25" w:lineRule="atLeast"/>
        <w:jc w:val="both"/>
        <w:rPr>
          <w:rFonts w:eastAsia="Lucida Sans Unicode" w:cstheme="minorHAnsi"/>
          <w:kern w:val="2"/>
          <w:lang w:eastAsia="pl-PL"/>
        </w:rPr>
      </w:pPr>
      <w:r w:rsidRPr="00763DB4">
        <w:rPr>
          <w:rFonts w:eastAsia="Lucida Sans Unicode" w:cstheme="minorHAnsi"/>
          <w:kern w:val="2"/>
          <w:lang w:eastAsia="pl-PL"/>
        </w:rPr>
        <w:t>zakres prac przewidzianych do wykonania z określeniem obiektu, którego te prace dotyczą;</w:t>
      </w:r>
    </w:p>
    <w:p w14:paraId="33721216" w14:textId="77777777" w:rsidR="00E53099" w:rsidRPr="00763DB4" w:rsidRDefault="00E53099" w:rsidP="00F93ADD">
      <w:pPr>
        <w:widowControl w:val="0"/>
        <w:numPr>
          <w:ilvl w:val="0"/>
          <w:numId w:val="17"/>
        </w:numPr>
        <w:suppressAutoHyphens/>
        <w:spacing w:after="0" w:line="25" w:lineRule="atLeast"/>
        <w:jc w:val="both"/>
        <w:rPr>
          <w:rFonts w:eastAsia="Lucida Sans Unicode" w:cstheme="minorHAnsi"/>
          <w:kern w:val="2"/>
          <w:lang w:eastAsia="pl-PL"/>
        </w:rPr>
      </w:pPr>
      <w:r w:rsidRPr="00763DB4">
        <w:rPr>
          <w:rFonts w:eastAsia="Lucida Sans Unicode" w:cstheme="minorHAnsi"/>
          <w:kern w:val="2"/>
          <w:lang w:eastAsia="pl-PL"/>
        </w:rPr>
        <w:t>zezwolenie Warmińsko-Mazurskiego Wojewódzkiego Konserwatora Zabytków w przypadku obiektów objętych ochroną konserwatorską;</w:t>
      </w:r>
    </w:p>
    <w:p w14:paraId="3A2CAC76" w14:textId="77777777" w:rsidR="00E53099" w:rsidRPr="00763DB4" w:rsidRDefault="00E53099" w:rsidP="00F93ADD">
      <w:pPr>
        <w:widowControl w:val="0"/>
        <w:numPr>
          <w:ilvl w:val="0"/>
          <w:numId w:val="17"/>
        </w:numPr>
        <w:suppressAutoHyphens/>
        <w:spacing w:after="0" w:line="25" w:lineRule="atLeast"/>
        <w:jc w:val="both"/>
        <w:rPr>
          <w:rFonts w:eastAsia="Lucida Sans Unicode" w:cstheme="minorHAnsi"/>
          <w:kern w:val="2"/>
          <w:lang w:eastAsia="pl-PL"/>
        </w:rPr>
      </w:pPr>
      <w:r w:rsidRPr="00763DB4">
        <w:rPr>
          <w:rFonts w:eastAsia="Lucida Sans Unicode" w:cstheme="minorHAnsi"/>
          <w:kern w:val="2"/>
          <w:lang w:eastAsia="pl-PL"/>
        </w:rPr>
        <w:t>uproszczony kosztorys planowanych prac oddzielnie dla każdego obiektu;</w:t>
      </w:r>
    </w:p>
    <w:p w14:paraId="5EE0F5DE" w14:textId="77777777" w:rsidR="00E53099" w:rsidRPr="00763DB4" w:rsidRDefault="00E53099" w:rsidP="00F93ADD">
      <w:pPr>
        <w:widowControl w:val="0"/>
        <w:numPr>
          <w:ilvl w:val="0"/>
          <w:numId w:val="17"/>
        </w:numPr>
        <w:suppressAutoHyphens/>
        <w:spacing w:after="0" w:line="25" w:lineRule="atLeast"/>
        <w:jc w:val="both"/>
        <w:rPr>
          <w:rFonts w:eastAsia="Lucida Sans Unicode" w:cstheme="minorHAnsi"/>
          <w:kern w:val="2"/>
          <w:lang w:eastAsia="pl-PL"/>
        </w:rPr>
      </w:pPr>
      <w:r w:rsidRPr="00763DB4">
        <w:rPr>
          <w:rFonts w:eastAsia="Lucida Sans Unicode" w:cstheme="minorHAnsi"/>
          <w:kern w:val="2"/>
          <w:lang w:eastAsia="pl-PL"/>
        </w:rPr>
        <w:t>dokumentację fotograficzną ilustrującą aktualny stan obiektu przewidzianego do remontu.</w:t>
      </w:r>
    </w:p>
    <w:p w14:paraId="77453F07" w14:textId="77777777" w:rsidR="00E53099" w:rsidRPr="00763DB4" w:rsidRDefault="00E53099" w:rsidP="00F93ADD">
      <w:pPr>
        <w:widowControl w:val="0"/>
        <w:suppressAutoHyphens/>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5</w:t>
      </w:r>
    </w:p>
    <w:p w14:paraId="368FF9A3"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 xml:space="preserve">Uprawnienia informacyjne </w:t>
      </w:r>
    </w:p>
    <w:p w14:paraId="4C68B310" w14:textId="77777777" w:rsidR="00E53099" w:rsidRPr="00763DB4" w:rsidRDefault="00E53099" w:rsidP="00F93ADD">
      <w:pPr>
        <w:widowControl w:val="0"/>
        <w:suppressAutoHyphens/>
        <w:spacing w:before="240" w:after="0" w:line="25" w:lineRule="atLeast"/>
        <w:jc w:val="both"/>
        <w:rPr>
          <w:rFonts w:eastAsia="Lucida Sans Unicode" w:cstheme="minorHAnsi"/>
          <w:kern w:val="2"/>
          <w:lang w:eastAsia="pl-PL"/>
        </w:rPr>
      </w:pPr>
      <w:r w:rsidRPr="00763DB4">
        <w:rPr>
          <w:rFonts w:eastAsia="Lucida Sans Unicode" w:cstheme="minorHAnsi"/>
          <w:kern w:val="2"/>
          <w:lang w:eastAsia="pl-PL"/>
        </w:rPr>
        <w:t>Wojewoda upoważnia Gminę do rozpowszechniania w dowolnej formie, w prasie, radiu, telewizji, Internecie oraz innych publikacjach, przedmiotu i celu, na który przyznano środki, oraz informacji o wysokości przyznanych środków.</w:t>
      </w:r>
    </w:p>
    <w:p w14:paraId="67AA4646" w14:textId="77777777" w:rsidR="00E53099" w:rsidRPr="00763DB4" w:rsidRDefault="00E53099" w:rsidP="00F93ADD">
      <w:pPr>
        <w:widowControl w:val="0"/>
        <w:suppressAutoHyphens/>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6</w:t>
      </w:r>
    </w:p>
    <w:p w14:paraId="0A56E6FD"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Zapewnienie dostępności</w:t>
      </w:r>
    </w:p>
    <w:p w14:paraId="42E83F8B" w14:textId="77777777" w:rsidR="00E53099" w:rsidRPr="00763DB4" w:rsidRDefault="00E53099" w:rsidP="00F93ADD">
      <w:pPr>
        <w:pStyle w:val="Akapitzlist"/>
        <w:widowControl w:val="0"/>
        <w:numPr>
          <w:ilvl w:val="3"/>
          <w:numId w:val="31"/>
        </w:numPr>
        <w:suppressAutoHyphens/>
        <w:spacing w:before="240" w:after="0" w:line="25" w:lineRule="atLeast"/>
        <w:ind w:left="284" w:hanging="284"/>
        <w:contextualSpacing w:val="0"/>
        <w:jc w:val="both"/>
        <w:rPr>
          <w:rFonts w:eastAsia="Lucida Sans Unicode" w:cstheme="minorHAnsi"/>
          <w:kern w:val="2"/>
          <w:lang w:eastAsia="pl-PL"/>
        </w:rPr>
      </w:pPr>
      <w:r w:rsidRPr="00763DB4">
        <w:rPr>
          <w:rFonts w:eastAsia="Lucida Sans Unicode" w:cstheme="minorHAnsi"/>
          <w:kern w:val="2"/>
          <w:lang w:eastAsia="pl-PL"/>
        </w:rPr>
        <w:t xml:space="preserve">Przy wykonywaniu zadania Gmina zobowiązana jest, zgodnie z ustawą z dnia 19 lipca 2019 r. </w:t>
      </w:r>
      <w:r w:rsidRPr="00F86F3D">
        <w:rPr>
          <w:rFonts w:eastAsia="Lucida Sans Unicode" w:cstheme="minorHAnsi"/>
          <w:i/>
          <w:iCs/>
          <w:kern w:val="2"/>
          <w:lang w:eastAsia="pl-PL"/>
        </w:rPr>
        <w:t>o</w:t>
      </w:r>
      <w:r>
        <w:rPr>
          <w:rFonts w:eastAsia="Lucida Sans Unicode" w:cstheme="minorHAnsi"/>
          <w:i/>
          <w:iCs/>
          <w:kern w:val="2"/>
          <w:lang w:eastAsia="pl-PL"/>
        </w:rPr>
        <w:t> </w:t>
      </w:r>
      <w:r w:rsidRPr="00F86F3D">
        <w:rPr>
          <w:rFonts w:eastAsia="Lucida Sans Unicode" w:cstheme="minorHAnsi"/>
          <w:i/>
          <w:iCs/>
          <w:kern w:val="2"/>
          <w:lang w:eastAsia="pl-PL"/>
        </w:rPr>
        <w:t>zapewnianiu dostępności osobom ze szczególnymi potrzebami</w:t>
      </w:r>
      <w:r w:rsidRPr="00763DB4">
        <w:rPr>
          <w:rFonts w:eastAsia="Lucida Sans Unicode" w:cstheme="minorHAnsi"/>
          <w:kern w:val="2"/>
          <w:lang w:eastAsia="pl-PL"/>
        </w:rPr>
        <w:t xml:space="preserve"> (Dz. U. 202</w:t>
      </w:r>
      <w:r>
        <w:rPr>
          <w:rFonts w:eastAsia="Lucida Sans Unicode" w:cstheme="minorHAnsi"/>
          <w:kern w:val="2"/>
          <w:lang w:eastAsia="pl-PL"/>
        </w:rPr>
        <w:t>2 r.</w:t>
      </w:r>
      <w:r w:rsidRPr="00763DB4">
        <w:rPr>
          <w:rFonts w:eastAsia="Lucida Sans Unicode" w:cstheme="minorHAnsi"/>
          <w:kern w:val="2"/>
          <w:lang w:eastAsia="pl-PL"/>
        </w:rPr>
        <w:t xml:space="preserve"> poz. </w:t>
      </w:r>
      <w:r>
        <w:rPr>
          <w:rFonts w:eastAsia="Lucida Sans Unicode" w:cstheme="minorHAnsi"/>
          <w:kern w:val="2"/>
          <w:lang w:eastAsia="pl-PL"/>
        </w:rPr>
        <w:t>2240</w:t>
      </w:r>
      <w:r w:rsidRPr="00763DB4">
        <w:rPr>
          <w:rFonts w:eastAsia="Lucida Sans Unicode" w:cstheme="minorHAnsi"/>
          <w:kern w:val="2"/>
          <w:lang w:eastAsia="pl-PL"/>
        </w:rPr>
        <w:t>), do</w:t>
      </w:r>
      <w:r>
        <w:rPr>
          <w:rFonts w:eastAsia="Lucida Sans Unicode" w:cstheme="minorHAnsi"/>
          <w:kern w:val="2"/>
          <w:lang w:eastAsia="pl-PL"/>
        </w:rPr>
        <w:t> </w:t>
      </w:r>
      <w:r w:rsidRPr="00763DB4">
        <w:rPr>
          <w:rFonts w:eastAsia="Lucida Sans Unicode" w:cstheme="minorHAnsi"/>
          <w:kern w:val="2"/>
          <w:lang w:eastAsia="pl-PL"/>
        </w:rPr>
        <w:t>zapewnienia co najmniej w zakresie minimalnym dostępności odbiorcom powierzonego zadania.</w:t>
      </w:r>
    </w:p>
    <w:p w14:paraId="62DA83D9" w14:textId="77777777" w:rsidR="00E53099" w:rsidRPr="00763DB4" w:rsidRDefault="00E53099" w:rsidP="00F93ADD">
      <w:pPr>
        <w:pStyle w:val="Akapitzlist"/>
        <w:widowControl w:val="0"/>
        <w:numPr>
          <w:ilvl w:val="3"/>
          <w:numId w:val="31"/>
        </w:numPr>
        <w:suppressAutoHyphens/>
        <w:spacing w:before="80" w:after="0" w:line="25" w:lineRule="atLeast"/>
        <w:ind w:left="284" w:hanging="284"/>
        <w:contextualSpacing w:val="0"/>
        <w:jc w:val="both"/>
        <w:rPr>
          <w:rFonts w:eastAsia="Lucida Sans Unicode" w:cstheme="minorHAnsi"/>
          <w:kern w:val="2"/>
          <w:lang w:eastAsia="pl-PL"/>
        </w:rPr>
      </w:pPr>
      <w:r w:rsidRPr="00763DB4">
        <w:rPr>
          <w:rFonts w:eastAsia="Lucida Sans Unicode" w:cstheme="minorHAnsi"/>
          <w:kern w:val="2"/>
          <w:lang w:eastAsia="pl-PL"/>
        </w:rPr>
        <w:t xml:space="preserve">Zgodnie z art. 7 ust 1 ustawy z dnia 19 lipca 2019 r. </w:t>
      </w:r>
      <w:r w:rsidRPr="00F86F3D">
        <w:rPr>
          <w:rFonts w:eastAsia="Lucida Sans Unicode" w:cstheme="minorHAnsi"/>
          <w:i/>
          <w:iCs/>
          <w:kern w:val="2"/>
          <w:lang w:eastAsia="pl-PL"/>
        </w:rPr>
        <w:t>o zapewnianiu dostępności osobom ze</w:t>
      </w:r>
      <w:r>
        <w:rPr>
          <w:rFonts w:eastAsia="Lucida Sans Unicode" w:cstheme="minorHAnsi"/>
          <w:i/>
          <w:iCs/>
          <w:kern w:val="2"/>
          <w:lang w:eastAsia="pl-PL"/>
        </w:rPr>
        <w:t> </w:t>
      </w:r>
      <w:r w:rsidRPr="00F86F3D">
        <w:rPr>
          <w:rFonts w:eastAsia="Lucida Sans Unicode" w:cstheme="minorHAnsi"/>
          <w:i/>
          <w:iCs/>
          <w:kern w:val="2"/>
          <w:lang w:eastAsia="pl-PL"/>
        </w:rPr>
        <w:t>szczególnymi potrzebami</w:t>
      </w:r>
      <w:r w:rsidRPr="00763DB4">
        <w:rPr>
          <w:rFonts w:eastAsia="Lucida Sans Unicode" w:cstheme="minorHAnsi"/>
          <w:kern w:val="2"/>
          <w:lang w:eastAsia="pl-PL"/>
        </w:rPr>
        <w:t>, jeżeli Gmina nie jest w stanie, w szczególności ze względów technicznych lub prawnych, zapewnić dostępności osobie ze szczególnymi potrzebami w zakresie, o</w:t>
      </w:r>
      <w:r>
        <w:rPr>
          <w:rFonts w:eastAsia="Lucida Sans Unicode" w:cstheme="minorHAnsi"/>
          <w:kern w:val="2"/>
          <w:lang w:eastAsia="pl-PL"/>
        </w:rPr>
        <w:t> </w:t>
      </w:r>
      <w:r w:rsidRPr="00763DB4">
        <w:rPr>
          <w:rFonts w:eastAsia="Lucida Sans Unicode" w:cstheme="minorHAnsi"/>
          <w:kern w:val="2"/>
          <w:lang w:eastAsia="pl-PL"/>
        </w:rPr>
        <w:t>którym mowa w art. 6 pkt 1 i 3 tej ustawy (minimalne wymagania w zakresie dostępności architektonicznej i informacyjno-komunikacyjnej), Gmina zobowiązana jest zapewnić takiej osobie dostęp alternatywny.</w:t>
      </w:r>
    </w:p>
    <w:p w14:paraId="7400F931" w14:textId="77777777" w:rsidR="00E53099" w:rsidRPr="00763DB4" w:rsidRDefault="00E53099" w:rsidP="00F93ADD">
      <w:pPr>
        <w:widowControl w:val="0"/>
        <w:suppressAutoHyphens/>
        <w:spacing w:after="0" w:line="25" w:lineRule="atLeast"/>
        <w:ind w:left="284"/>
        <w:jc w:val="both"/>
        <w:rPr>
          <w:rFonts w:eastAsia="Lucida Sans Unicode" w:cstheme="minorHAnsi"/>
          <w:kern w:val="2"/>
          <w:lang w:eastAsia="pl-PL"/>
        </w:rPr>
      </w:pPr>
    </w:p>
    <w:p w14:paraId="6464B313" w14:textId="77777777" w:rsidR="00E53099" w:rsidRPr="00763DB4" w:rsidRDefault="00E53099" w:rsidP="00F93ADD">
      <w:pPr>
        <w:keepNext/>
        <w:spacing w:after="0" w:line="25" w:lineRule="atLeast"/>
        <w:jc w:val="center"/>
        <w:outlineLvl w:val="3"/>
        <w:rPr>
          <w:rFonts w:eastAsia="Times New Roman" w:cstheme="minorHAnsi"/>
          <w:b/>
          <w:bCs/>
          <w:lang w:eastAsia="pl-PL"/>
        </w:rPr>
      </w:pPr>
      <w:r w:rsidRPr="00763DB4">
        <w:rPr>
          <w:rFonts w:eastAsia="Times New Roman" w:cstheme="minorHAnsi"/>
          <w:b/>
          <w:bCs/>
          <w:lang w:eastAsia="pl-PL"/>
        </w:rPr>
        <w:t>§ 7</w:t>
      </w:r>
    </w:p>
    <w:p w14:paraId="0636DDDC"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 xml:space="preserve">Obowiązki sprawozdawcze </w:t>
      </w:r>
    </w:p>
    <w:p w14:paraId="01EA015D" w14:textId="77777777" w:rsidR="00E53099" w:rsidRDefault="00E53099" w:rsidP="00F93ADD">
      <w:pPr>
        <w:widowControl w:val="0"/>
        <w:numPr>
          <w:ilvl w:val="0"/>
          <w:numId w:val="21"/>
        </w:numPr>
        <w:suppressAutoHyphens/>
        <w:spacing w:before="24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Rozliczenie, o którym mowa w § 1 ust. 1 pkt 4 porozumienia, następuje w formie sprawozda</w:t>
      </w:r>
      <w:r>
        <w:rPr>
          <w:rFonts w:eastAsia="Lucida Sans Unicode" w:cstheme="minorHAnsi"/>
          <w:kern w:val="2"/>
          <w:lang w:eastAsia="pl-PL"/>
        </w:rPr>
        <w:t>nia</w:t>
      </w:r>
      <w:r w:rsidRPr="00763DB4">
        <w:rPr>
          <w:rFonts w:eastAsia="Lucida Sans Unicode" w:cstheme="minorHAnsi"/>
          <w:kern w:val="2"/>
          <w:lang w:eastAsia="pl-PL"/>
        </w:rPr>
        <w:t xml:space="preserve"> merytoryczno-finansow</w:t>
      </w:r>
      <w:r>
        <w:rPr>
          <w:rFonts w:eastAsia="Lucida Sans Unicode" w:cstheme="minorHAnsi"/>
          <w:kern w:val="2"/>
          <w:lang w:eastAsia="pl-PL"/>
        </w:rPr>
        <w:t>ego</w:t>
      </w:r>
      <w:r w:rsidRPr="00763DB4">
        <w:rPr>
          <w:rFonts w:eastAsia="Lucida Sans Unicode" w:cstheme="minorHAnsi"/>
          <w:kern w:val="2"/>
          <w:lang w:eastAsia="pl-PL"/>
        </w:rPr>
        <w:t>, któr</w:t>
      </w:r>
      <w:r>
        <w:rPr>
          <w:rFonts w:eastAsia="Lucida Sans Unicode" w:cstheme="minorHAnsi"/>
          <w:kern w:val="2"/>
          <w:lang w:eastAsia="pl-PL"/>
        </w:rPr>
        <w:t>ego</w:t>
      </w:r>
      <w:r w:rsidRPr="00763DB4">
        <w:rPr>
          <w:rFonts w:eastAsia="Lucida Sans Unicode" w:cstheme="minorHAnsi"/>
          <w:kern w:val="2"/>
          <w:lang w:eastAsia="pl-PL"/>
        </w:rPr>
        <w:t xml:space="preserve"> wz</w:t>
      </w:r>
      <w:r>
        <w:rPr>
          <w:rFonts w:eastAsia="Lucida Sans Unicode" w:cstheme="minorHAnsi"/>
          <w:kern w:val="2"/>
          <w:lang w:eastAsia="pl-PL"/>
        </w:rPr>
        <w:t>ó</w:t>
      </w:r>
      <w:r w:rsidRPr="00763DB4">
        <w:rPr>
          <w:rFonts w:eastAsia="Lucida Sans Unicode" w:cstheme="minorHAnsi"/>
          <w:kern w:val="2"/>
          <w:lang w:eastAsia="pl-PL"/>
        </w:rPr>
        <w:t xml:space="preserve">r stanowi załącznik nr 1 </w:t>
      </w:r>
      <w:r>
        <w:rPr>
          <w:rFonts w:eastAsia="Lucida Sans Unicode" w:cstheme="minorHAnsi"/>
          <w:kern w:val="2"/>
          <w:lang w:eastAsia="pl-PL"/>
        </w:rPr>
        <w:t>d</w:t>
      </w:r>
      <w:r w:rsidRPr="00763DB4">
        <w:rPr>
          <w:rFonts w:eastAsia="Lucida Sans Unicode" w:cstheme="minorHAnsi"/>
          <w:kern w:val="2"/>
          <w:lang w:eastAsia="pl-PL"/>
        </w:rPr>
        <w:t xml:space="preserve">o porozumienia. </w:t>
      </w:r>
    </w:p>
    <w:p w14:paraId="0943085B" w14:textId="77777777" w:rsidR="00E53099" w:rsidRPr="007A1E70"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A1E70">
        <w:rPr>
          <w:rFonts w:eastAsia="Lucida Sans Unicode" w:cstheme="minorHAnsi"/>
          <w:kern w:val="2"/>
          <w:lang w:eastAsia="pl-PL"/>
        </w:rPr>
        <w:t xml:space="preserve">Sprawozdanie, o którym mowa w ust. 1 przedłożone zostanie przez Gminę </w:t>
      </w:r>
      <w:r w:rsidRPr="008B3A06">
        <w:rPr>
          <w:rFonts w:eastAsia="Lucida Sans Unicode" w:cstheme="minorHAnsi"/>
          <w:kern w:val="2"/>
          <w:lang w:eastAsia="pl-PL"/>
        </w:rPr>
        <w:t xml:space="preserve">za pośrednictwem </w:t>
      </w:r>
      <w:proofErr w:type="spellStart"/>
      <w:r w:rsidRPr="008B3A06">
        <w:rPr>
          <w:rFonts w:eastAsia="Lucida Sans Unicode" w:cstheme="minorHAnsi"/>
          <w:kern w:val="2"/>
          <w:lang w:eastAsia="pl-PL"/>
        </w:rPr>
        <w:t>ePUAP</w:t>
      </w:r>
      <w:proofErr w:type="spellEnd"/>
      <w:r w:rsidRPr="008B3A06">
        <w:rPr>
          <w:rFonts w:eastAsia="Lucida Sans Unicode" w:cstheme="minorHAnsi"/>
          <w:kern w:val="2"/>
          <w:lang w:eastAsia="pl-PL"/>
        </w:rPr>
        <w:t xml:space="preserve"> do Warmińsko-Mazurskiego</w:t>
      </w:r>
      <w:r w:rsidRPr="007A1E70">
        <w:rPr>
          <w:rFonts w:eastAsia="Lucida Sans Unicode" w:cstheme="minorHAnsi"/>
          <w:kern w:val="2"/>
          <w:lang w:eastAsia="pl-PL"/>
        </w:rPr>
        <w:t xml:space="preserve"> Urzędu Wojewódzkiego w Olsztynie</w:t>
      </w:r>
      <w:r>
        <w:rPr>
          <w:rFonts w:eastAsia="Lucida Sans Unicode" w:cstheme="minorHAnsi"/>
          <w:kern w:val="2"/>
          <w:lang w:eastAsia="pl-PL"/>
        </w:rPr>
        <w:t>,</w:t>
      </w:r>
      <w:r w:rsidRPr="007A1E70">
        <w:rPr>
          <w:rFonts w:eastAsia="Lucida Sans Unicode" w:cstheme="minorHAnsi"/>
          <w:kern w:val="2"/>
          <w:lang w:eastAsia="pl-PL"/>
        </w:rPr>
        <w:t xml:space="preserve"> w terminie </w:t>
      </w:r>
      <w:r w:rsidRPr="007A1E70">
        <w:rPr>
          <w:rFonts w:eastAsia="Lucida Sans Unicode" w:cstheme="minorHAnsi"/>
          <w:b/>
          <w:bCs/>
          <w:kern w:val="2"/>
          <w:lang w:eastAsia="pl-PL"/>
        </w:rPr>
        <w:t xml:space="preserve">do dnia 15 stycznia </w:t>
      </w:r>
      <w:r w:rsidRPr="00767ED0">
        <w:rPr>
          <w:rFonts w:eastAsia="Lucida Sans Unicode" w:cstheme="minorHAnsi"/>
          <w:b/>
          <w:bCs/>
          <w:kern w:val="2"/>
          <w:lang w:eastAsia="pl-PL"/>
        </w:rPr>
        <w:t>2024 r.</w:t>
      </w:r>
      <w:r w:rsidRPr="00767ED0">
        <w:rPr>
          <w:rFonts w:eastAsia="Lucida Sans Unicode" w:cstheme="minorHAnsi"/>
          <w:kern w:val="2"/>
          <w:lang w:eastAsia="pl-PL"/>
        </w:rPr>
        <w:t xml:space="preserve"> wraz z załącznikami</w:t>
      </w:r>
      <w:r>
        <w:rPr>
          <w:rFonts w:eastAsia="Lucida Sans Unicode" w:cstheme="minorHAnsi"/>
          <w:kern w:val="2"/>
          <w:lang w:eastAsia="pl-PL"/>
        </w:rPr>
        <w:t xml:space="preserve"> wyłącznie </w:t>
      </w:r>
      <w:r w:rsidRPr="007A1E70">
        <w:rPr>
          <w:rFonts w:eastAsia="Lucida Sans Unicode" w:cstheme="minorHAnsi"/>
          <w:kern w:val="2"/>
          <w:lang w:eastAsia="pl-PL"/>
        </w:rPr>
        <w:t>w formie elektronicznej</w:t>
      </w:r>
      <w:r w:rsidRPr="00767ED0">
        <w:rPr>
          <w:rFonts w:eastAsia="Lucida Sans Unicode" w:cstheme="minorHAnsi"/>
          <w:kern w:val="2"/>
          <w:lang w:eastAsia="pl-PL"/>
        </w:rPr>
        <w:t xml:space="preserve">: </w:t>
      </w:r>
      <w:r>
        <w:rPr>
          <w:rFonts w:eastAsia="Lucida Sans Unicode" w:cstheme="minorHAnsi"/>
          <w:kern w:val="2"/>
          <w:lang w:eastAsia="pl-PL"/>
        </w:rPr>
        <w:t xml:space="preserve">oświadczenie o </w:t>
      </w:r>
      <w:r w:rsidRPr="002140A2">
        <w:rPr>
          <w:rFonts w:eastAsia="Lucida Sans Unicode" w:cstheme="minorHAnsi"/>
          <w:kern w:val="2"/>
          <w:lang w:eastAsia="pl-PL"/>
        </w:rPr>
        <w:t>wykorzystaniu</w:t>
      </w:r>
      <w:r>
        <w:rPr>
          <w:rFonts w:eastAsia="Lucida Sans Unicode" w:cstheme="minorHAnsi"/>
          <w:kern w:val="2"/>
          <w:lang w:eastAsia="pl-PL"/>
        </w:rPr>
        <w:t xml:space="preserve"> i rozliczeniu przyznanej dotacji, </w:t>
      </w:r>
      <w:r w:rsidRPr="00767ED0">
        <w:rPr>
          <w:rFonts w:eastAsia="Lucida Sans Unicode" w:cstheme="minorHAnsi"/>
          <w:kern w:val="2"/>
          <w:lang w:eastAsia="pl-PL"/>
        </w:rPr>
        <w:t>faktur</w:t>
      </w:r>
      <w:r>
        <w:rPr>
          <w:rFonts w:eastAsia="Lucida Sans Unicode" w:cstheme="minorHAnsi"/>
          <w:kern w:val="2"/>
          <w:lang w:eastAsia="pl-PL"/>
        </w:rPr>
        <w:t>a</w:t>
      </w:r>
      <w:r w:rsidRPr="00767ED0">
        <w:rPr>
          <w:rFonts w:eastAsia="Lucida Sans Unicode" w:cstheme="minorHAnsi"/>
          <w:kern w:val="2"/>
          <w:lang w:eastAsia="pl-PL"/>
        </w:rPr>
        <w:t>,</w:t>
      </w:r>
      <w:r w:rsidRPr="007A1E70">
        <w:rPr>
          <w:rFonts w:eastAsia="Lucida Sans Unicode" w:cstheme="minorHAnsi"/>
          <w:kern w:val="2"/>
          <w:lang w:eastAsia="pl-PL"/>
        </w:rPr>
        <w:t xml:space="preserve"> rachun</w:t>
      </w:r>
      <w:r>
        <w:rPr>
          <w:rFonts w:eastAsia="Lucida Sans Unicode" w:cstheme="minorHAnsi"/>
          <w:kern w:val="2"/>
          <w:lang w:eastAsia="pl-PL"/>
        </w:rPr>
        <w:t>e</w:t>
      </w:r>
      <w:r w:rsidRPr="007A1E70">
        <w:rPr>
          <w:rFonts w:eastAsia="Lucida Sans Unicode" w:cstheme="minorHAnsi"/>
          <w:kern w:val="2"/>
          <w:lang w:eastAsia="pl-PL"/>
        </w:rPr>
        <w:t>k lub inn</w:t>
      </w:r>
      <w:r>
        <w:rPr>
          <w:rFonts w:eastAsia="Lucida Sans Unicode" w:cstheme="minorHAnsi"/>
          <w:kern w:val="2"/>
          <w:lang w:eastAsia="pl-PL"/>
        </w:rPr>
        <w:t>y</w:t>
      </w:r>
      <w:r w:rsidRPr="007A1E70">
        <w:rPr>
          <w:rFonts w:eastAsia="Lucida Sans Unicode" w:cstheme="minorHAnsi"/>
          <w:kern w:val="2"/>
          <w:lang w:eastAsia="pl-PL"/>
        </w:rPr>
        <w:t xml:space="preserve"> dokument księgow</w:t>
      </w:r>
      <w:r>
        <w:rPr>
          <w:rFonts w:eastAsia="Lucida Sans Unicode" w:cstheme="minorHAnsi"/>
          <w:kern w:val="2"/>
          <w:lang w:eastAsia="pl-PL"/>
        </w:rPr>
        <w:t>y</w:t>
      </w:r>
      <w:r w:rsidRPr="007A1E70">
        <w:rPr>
          <w:rFonts w:eastAsia="Lucida Sans Unicode" w:cstheme="minorHAnsi"/>
          <w:kern w:val="2"/>
          <w:lang w:eastAsia="pl-PL"/>
        </w:rPr>
        <w:t xml:space="preserve"> o równoważnej wartości dowodowej, opłacone w całości lub w części z dotacji </w:t>
      </w:r>
      <w:r>
        <w:rPr>
          <w:rFonts w:eastAsia="Lucida Sans Unicode" w:cstheme="minorHAnsi"/>
          <w:kern w:val="2"/>
          <w:lang w:eastAsia="pl-PL"/>
        </w:rPr>
        <w:t>w</w:t>
      </w:r>
      <w:r w:rsidRPr="007A1E70">
        <w:rPr>
          <w:rFonts w:eastAsia="Lucida Sans Unicode" w:cstheme="minorHAnsi"/>
          <w:kern w:val="2"/>
          <w:lang w:eastAsia="pl-PL"/>
        </w:rPr>
        <w:t>ojewody (w opisie powinny zawierać: n</w:t>
      </w:r>
      <w:r>
        <w:rPr>
          <w:rFonts w:eastAsia="Lucida Sans Unicode" w:cstheme="minorHAnsi"/>
          <w:kern w:val="2"/>
          <w:lang w:eastAsia="pl-PL"/>
        </w:rPr>
        <w:t>umer i datę</w:t>
      </w:r>
      <w:r w:rsidRPr="007A1E70">
        <w:rPr>
          <w:rFonts w:eastAsia="Lucida Sans Unicode" w:cstheme="minorHAnsi"/>
          <w:kern w:val="2"/>
          <w:lang w:eastAsia="pl-PL"/>
        </w:rPr>
        <w:t xml:space="preserve"> umowy z wykonawcą, zapis o kwocie sfinansowania/dofinansowania ze</w:t>
      </w:r>
      <w:r>
        <w:rPr>
          <w:rFonts w:eastAsia="Lucida Sans Unicode" w:cstheme="minorHAnsi"/>
          <w:kern w:val="2"/>
          <w:lang w:eastAsia="pl-PL"/>
        </w:rPr>
        <w:t> </w:t>
      </w:r>
      <w:r w:rsidRPr="007A1E70">
        <w:rPr>
          <w:rFonts w:eastAsia="Lucida Sans Unicode" w:cstheme="minorHAnsi"/>
          <w:kern w:val="2"/>
          <w:lang w:eastAsia="pl-PL"/>
        </w:rPr>
        <w:t>środków z dotacji</w:t>
      </w:r>
      <w:r>
        <w:rPr>
          <w:rFonts w:eastAsia="Lucida Sans Unicode" w:cstheme="minorHAnsi"/>
          <w:kern w:val="2"/>
          <w:lang w:eastAsia="pl-PL"/>
        </w:rPr>
        <w:t xml:space="preserve"> </w:t>
      </w:r>
      <w:r w:rsidRPr="007A1E70">
        <w:rPr>
          <w:rFonts w:eastAsia="Lucida Sans Unicode" w:cstheme="minorHAnsi"/>
          <w:kern w:val="2"/>
          <w:lang w:eastAsia="pl-PL"/>
        </w:rPr>
        <w:t>na podstawie porozumienia z Wojewodą, akceptacj</w:t>
      </w:r>
      <w:r>
        <w:rPr>
          <w:rFonts w:eastAsia="Lucida Sans Unicode" w:cstheme="minorHAnsi"/>
          <w:kern w:val="2"/>
          <w:lang w:eastAsia="pl-PL"/>
        </w:rPr>
        <w:t>ę</w:t>
      </w:r>
      <w:r w:rsidRPr="007A1E70">
        <w:rPr>
          <w:rFonts w:eastAsia="Lucida Sans Unicode" w:cstheme="minorHAnsi"/>
          <w:kern w:val="2"/>
          <w:lang w:eastAsia="pl-PL"/>
        </w:rPr>
        <w:t xml:space="preserve"> pod względem merytorycznym, akceptacj</w:t>
      </w:r>
      <w:r>
        <w:rPr>
          <w:rFonts w:eastAsia="Lucida Sans Unicode" w:cstheme="minorHAnsi"/>
          <w:kern w:val="2"/>
          <w:lang w:eastAsia="pl-PL"/>
        </w:rPr>
        <w:t>ę</w:t>
      </w:r>
      <w:r w:rsidRPr="007A1E70">
        <w:rPr>
          <w:rFonts w:eastAsia="Lucida Sans Unicode" w:cstheme="minorHAnsi"/>
          <w:kern w:val="2"/>
          <w:lang w:eastAsia="pl-PL"/>
        </w:rPr>
        <w:t xml:space="preserve"> pod względem formalnym i rachunkowym), </w:t>
      </w:r>
      <w:r>
        <w:rPr>
          <w:rFonts w:eastAsia="Lucida Sans Unicode" w:cstheme="minorHAnsi"/>
          <w:kern w:val="2"/>
          <w:lang w:eastAsia="pl-PL"/>
        </w:rPr>
        <w:t>potwierdzenie dokonania zapłaty,</w:t>
      </w:r>
      <w:r w:rsidRPr="007A1E70">
        <w:rPr>
          <w:rFonts w:eastAsia="Lucida Sans Unicode" w:cstheme="minorHAnsi"/>
          <w:kern w:val="2"/>
          <w:lang w:eastAsia="pl-PL"/>
        </w:rPr>
        <w:t xml:space="preserve"> um</w:t>
      </w:r>
      <w:r>
        <w:rPr>
          <w:rFonts w:eastAsia="Lucida Sans Unicode" w:cstheme="minorHAnsi"/>
          <w:kern w:val="2"/>
          <w:lang w:eastAsia="pl-PL"/>
        </w:rPr>
        <w:t>owa</w:t>
      </w:r>
      <w:r w:rsidRPr="007A1E70">
        <w:rPr>
          <w:rFonts w:eastAsia="Lucida Sans Unicode" w:cstheme="minorHAnsi"/>
          <w:kern w:val="2"/>
          <w:lang w:eastAsia="pl-PL"/>
        </w:rPr>
        <w:t>, zlece</w:t>
      </w:r>
      <w:r>
        <w:rPr>
          <w:rFonts w:eastAsia="Lucida Sans Unicode" w:cstheme="minorHAnsi"/>
          <w:kern w:val="2"/>
          <w:lang w:eastAsia="pl-PL"/>
        </w:rPr>
        <w:t>nie</w:t>
      </w:r>
      <w:r w:rsidRPr="007A1E70">
        <w:rPr>
          <w:rFonts w:eastAsia="Lucida Sans Unicode" w:cstheme="minorHAnsi"/>
          <w:kern w:val="2"/>
          <w:lang w:eastAsia="pl-PL"/>
        </w:rPr>
        <w:t>, protok</w:t>
      </w:r>
      <w:r>
        <w:rPr>
          <w:rFonts w:eastAsia="Lucida Sans Unicode" w:cstheme="minorHAnsi"/>
          <w:kern w:val="2"/>
          <w:lang w:eastAsia="pl-PL"/>
        </w:rPr>
        <w:t>ó</w:t>
      </w:r>
      <w:r w:rsidRPr="007A1E70">
        <w:rPr>
          <w:rFonts w:eastAsia="Lucida Sans Unicode" w:cstheme="minorHAnsi"/>
          <w:kern w:val="2"/>
          <w:lang w:eastAsia="pl-PL"/>
        </w:rPr>
        <w:t>ł odbioru prac</w:t>
      </w:r>
      <w:r>
        <w:rPr>
          <w:rFonts w:eastAsia="Lucida Sans Unicode" w:cstheme="minorHAnsi"/>
          <w:kern w:val="2"/>
          <w:lang w:eastAsia="pl-PL"/>
        </w:rPr>
        <w:t xml:space="preserve">, </w:t>
      </w:r>
      <w:r w:rsidRPr="00403C53">
        <w:rPr>
          <w:rFonts w:eastAsia="Lucida Sans Unicode" w:cstheme="minorHAnsi"/>
          <w:kern w:val="2"/>
          <w:lang w:eastAsia="pl-PL"/>
        </w:rPr>
        <w:t>notatka służbowa lub inny dokument potwierdzający nadzór na stanem utrzymania grobów i cmentarzy wojennych</w:t>
      </w:r>
      <w:r w:rsidRPr="007A1E70">
        <w:rPr>
          <w:rFonts w:eastAsia="Lucida Sans Unicode" w:cstheme="minorHAnsi"/>
          <w:kern w:val="2"/>
          <w:lang w:eastAsia="pl-PL"/>
        </w:rPr>
        <w:t>, a</w:t>
      </w:r>
      <w:r>
        <w:rPr>
          <w:rFonts w:eastAsia="Lucida Sans Unicode" w:cstheme="minorHAnsi"/>
          <w:kern w:val="2"/>
          <w:lang w:eastAsia="pl-PL"/>
        </w:rPr>
        <w:t xml:space="preserve"> </w:t>
      </w:r>
      <w:r w:rsidRPr="007A1E70">
        <w:rPr>
          <w:rFonts w:eastAsia="Lucida Sans Unicode" w:cstheme="minorHAnsi"/>
          <w:kern w:val="2"/>
          <w:lang w:eastAsia="pl-PL"/>
        </w:rPr>
        <w:t>także dokumentacj</w:t>
      </w:r>
      <w:r>
        <w:rPr>
          <w:rFonts w:eastAsia="Lucida Sans Unicode" w:cstheme="minorHAnsi"/>
          <w:kern w:val="2"/>
          <w:lang w:eastAsia="pl-PL"/>
        </w:rPr>
        <w:t>a</w:t>
      </w:r>
      <w:r w:rsidRPr="007A1E70">
        <w:rPr>
          <w:rFonts w:eastAsia="Lucida Sans Unicode" w:cstheme="minorHAnsi"/>
          <w:kern w:val="2"/>
          <w:lang w:eastAsia="pl-PL"/>
        </w:rPr>
        <w:t xml:space="preserve"> fotograficzn</w:t>
      </w:r>
      <w:r>
        <w:rPr>
          <w:rFonts w:eastAsia="Lucida Sans Unicode" w:cstheme="minorHAnsi"/>
          <w:kern w:val="2"/>
          <w:lang w:eastAsia="pl-PL"/>
        </w:rPr>
        <w:t>a</w:t>
      </w:r>
      <w:r w:rsidRPr="007A1E70">
        <w:rPr>
          <w:rFonts w:eastAsia="Lucida Sans Unicode" w:cstheme="minorHAnsi"/>
          <w:kern w:val="2"/>
          <w:lang w:eastAsia="pl-PL"/>
        </w:rPr>
        <w:t xml:space="preserve"> </w:t>
      </w:r>
      <w:r>
        <w:rPr>
          <w:rFonts w:eastAsia="Lucida Sans Unicode" w:cstheme="minorHAnsi"/>
          <w:kern w:val="2"/>
          <w:lang w:eastAsia="pl-PL"/>
        </w:rPr>
        <w:t>przedstawiająca</w:t>
      </w:r>
      <w:r w:rsidRPr="007A1E70">
        <w:rPr>
          <w:rFonts w:eastAsia="Lucida Sans Unicode" w:cstheme="minorHAnsi"/>
          <w:kern w:val="2"/>
          <w:lang w:eastAsia="pl-PL"/>
        </w:rPr>
        <w:t xml:space="preserve"> stan grobów i cmentarzy wojennych po wykonaniu prac (max 1-2 zdjęcia na 1 obiekt wraz z opisem: rodzaj obiektu, lokalizacja, data wykonania zdjęcia</w:t>
      </w:r>
      <w:r>
        <w:rPr>
          <w:rFonts w:eastAsia="Lucida Sans Unicode" w:cstheme="minorHAnsi"/>
          <w:kern w:val="2"/>
          <w:lang w:eastAsia="pl-PL"/>
        </w:rPr>
        <w:t>).</w:t>
      </w:r>
    </w:p>
    <w:p w14:paraId="6BA44E0B" w14:textId="77777777" w:rsidR="00E53099" w:rsidRPr="00763DB4"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Sprawozdanie musi być opatrzone kwalifikowanym podpisem elektronicznym oraz pieczątką bądź wzornikiem w postaci pieczęci nagłówkowej jednostki i pieczątki imiennej osoby uprawnionej do</w:t>
      </w:r>
      <w:r>
        <w:rPr>
          <w:rFonts w:eastAsia="Lucida Sans Unicode" w:cstheme="minorHAnsi"/>
          <w:kern w:val="2"/>
          <w:lang w:eastAsia="pl-PL"/>
        </w:rPr>
        <w:t> </w:t>
      </w:r>
      <w:r w:rsidRPr="00763DB4">
        <w:rPr>
          <w:rFonts w:eastAsia="Lucida Sans Unicode" w:cstheme="minorHAnsi"/>
          <w:kern w:val="2"/>
          <w:lang w:eastAsia="pl-PL"/>
        </w:rPr>
        <w:t xml:space="preserve">podpisu wraz z pełnioną funkcją. Oświadczenie o wykorzystaniu </w:t>
      </w:r>
      <w:r>
        <w:rPr>
          <w:rFonts w:eastAsia="Lucida Sans Unicode" w:cstheme="minorHAnsi"/>
          <w:kern w:val="2"/>
          <w:lang w:eastAsia="pl-PL"/>
        </w:rPr>
        <w:t xml:space="preserve">i rozliczeniu przyznanej </w:t>
      </w:r>
      <w:r w:rsidRPr="00763DB4">
        <w:rPr>
          <w:rFonts w:eastAsia="Lucida Sans Unicode" w:cstheme="minorHAnsi"/>
          <w:kern w:val="2"/>
          <w:lang w:eastAsia="pl-PL"/>
        </w:rPr>
        <w:t xml:space="preserve">dotacji, </w:t>
      </w:r>
      <w:r w:rsidRPr="00763DB4">
        <w:rPr>
          <w:rFonts w:eastAsia="Lucida Sans Unicode" w:cstheme="minorHAnsi"/>
          <w:kern w:val="2"/>
          <w:lang w:eastAsia="pl-PL"/>
        </w:rPr>
        <w:lastRenderedPageBreak/>
        <w:t>o którym mowa w ust. 2, musi być dodatkowo podpisane kwalifikowanym podpisem elektronicznym przez skarbnika Gminy</w:t>
      </w:r>
      <w:r>
        <w:rPr>
          <w:rFonts w:eastAsia="Lucida Sans Unicode" w:cstheme="minorHAnsi"/>
          <w:kern w:val="2"/>
          <w:lang w:eastAsia="pl-PL"/>
        </w:rPr>
        <w:t>.</w:t>
      </w:r>
    </w:p>
    <w:p w14:paraId="1952FBAB" w14:textId="77777777" w:rsidR="00E53099" w:rsidRPr="00763DB4" w:rsidRDefault="00E53099" w:rsidP="00F93ADD">
      <w:pPr>
        <w:widowControl w:val="0"/>
        <w:numPr>
          <w:ilvl w:val="0"/>
          <w:numId w:val="21"/>
        </w:numPr>
        <w:suppressAutoHyphens/>
        <w:spacing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Zatwierdzenie sprawozdania, o którym mowa w ust. 1, następuje w terminie 30 dni od dnia jego przedstawienia przez Gminę. Brak uwag do sprawozdania stanowi o jego zatwierdzeniu.</w:t>
      </w:r>
    </w:p>
    <w:p w14:paraId="1F8D873F" w14:textId="77777777" w:rsidR="00E53099" w:rsidRPr="00763DB4"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W przypadku niezłożenia sprawozda</w:t>
      </w:r>
      <w:r>
        <w:rPr>
          <w:rFonts w:eastAsia="Lucida Sans Unicode" w:cstheme="minorHAnsi"/>
          <w:kern w:val="2"/>
          <w:lang w:eastAsia="pl-PL"/>
        </w:rPr>
        <w:t>nia</w:t>
      </w:r>
      <w:r w:rsidRPr="00763DB4">
        <w:rPr>
          <w:rFonts w:eastAsia="Lucida Sans Unicode" w:cstheme="minorHAnsi"/>
          <w:kern w:val="2"/>
          <w:lang w:eastAsia="pl-PL"/>
        </w:rPr>
        <w:t>, o który</w:t>
      </w:r>
      <w:r>
        <w:rPr>
          <w:rFonts w:eastAsia="Lucida Sans Unicode" w:cstheme="minorHAnsi"/>
          <w:kern w:val="2"/>
          <w:lang w:eastAsia="pl-PL"/>
        </w:rPr>
        <w:t>m</w:t>
      </w:r>
      <w:r w:rsidRPr="00763DB4">
        <w:rPr>
          <w:rFonts w:eastAsia="Lucida Sans Unicode" w:cstheme="minorHAnsi"/>
          <w:kern w:val="2"/>
          <w:lang w:eastAsia="pl-PL"/>
        </w:rPr>
        <w:t xml:space="preserve"> mowa w ust. 1 w terminie, Wojewoda wzywa pisemnie Gminę do </w:t>
      </w:r>
      <w:r>
        <w:rPr>
          <w:rFonts w:eastAsia="Lucida Sans Unicode" w:cstheme="minorHAnsi"/>
          <w:kern w:val="2"/>
          <w:lang w:eastAsia="pl-PL"/>
        </w:rPr>
        <w:t xml:space="preserve">jego </w:t>
      </w:r>
      <w:r w:rsidRPr="00763DB4">
        <w:rPr>
          <w:rFonts w:eastAsia="Lucida Sans Unicode" w:cstheme="minorHAnsi"/>
          <w:kern w:val="2"/>
          <w:lang w:eastAsia="pl-PL"/>
        </w:rPr>
        <w:t>złożenia, w terminie 7 dni od dnia otrzymania wezwania.</w:t>
      </w:r>
    </w:p>
    <w:p w14:paraId="138A313D" w14:textId="77777777" w:rsidR="00E53099" w:rsidRPr="00763DB4"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W przypadku stwierdzenia nieprawidłowości w sprawozdani</w:t>
      </w:r>
      <w:r>
        <w:rPr>
          <w:rFonts w:eastAsia="Lucida Sans Unicode" w:cstheme="minorHAnsi"/>
          <w:kern w:val="2"/>
          <w:lang w:eastAsia="pl-PL"/>
        </w:rPr>
        <w:t>u</w:t>
      </w:r>
      <w:r w:rsidRPr="00763DB4">
        <w:rPr>
          <w:rFonts w:eastAsia="Lucida Sans Unicode" w:cstheme="minorHAnsi"/>
          <w:kern w:val="2"/>
          <w:lang w:eastAsia="pl-PL"/>
        </w:rPr>
        <w:t>, o który</w:t>
      </w:r>
      <w:r>
        <w:rPr>
          <w:rFonts w:eastAsia="Lucida Sans Unicode" w:cstheme="minorHAnsi"/>
          <w:kern w:val="2"/>
          <w:lang w:eastAsia="pl-PL"/>
        </w:rPr>
        <w:t>m</w:t>
      </w:r>
      <w:r w:rsidRPr="00763DB4">
        <w:rPr>
          <w:rFonts w:eastAsia="Lucida Sans Unicode" w:cstheme="minorHAnsi"/>
          <w:kern w:val="2"/>
          <w:lang w:eastAsia="pl-PL"/>
        </w:rPr>
        <w:t xml:space="preserve"> mowa w ust. 1</w:t>
      </w:r>
      <w:r>
        <w:rPr>
          <w:rFonts w:eastAsia="Lucida Sans Unicode" w:cstheme="minorHAnsi"/>
          <w:kern w:val="2"/>
          <w:lang w:eastAsia="pl-PL"/>
        </w:rPr>
        <w:t xml:space="preserve"> (niekompletne lub błędne)</w:t>
      </w:r>
      <w:r w:rsidRPr="00763DB4">
        <w:rPr>
          <w:rFonts w:eastAsia="Lucida Sans Unicode" w:cstheme="minorHAnsi"/>
          <w:kern w:val="2"/>
          <w:lang w:eastAsia="pl-PL"/>
        </w:rPr>
        <w:t>, Wojewoda wzywa pisemnie lub za pomocą wiadomości e-mail Gminę do ich usunięcia w terminie 7 dni od dnia otrzymania wezwania.</w:t>
      </w:r>
      <w:r>
        <w:rPr>
          <w:rFonts w:eastAsia="Lucida Sans Unicode" w:cstheme="minorHAnsi"/>
          <w:kern w:val="2"/>
          <w:lang w:eastAsia="pl-PL"/>
        </w:rPr>
        <w:t xml:space="preserve"> Wówczas termin zatwierdzenia sprawozdania, o którym mowa w ust. 4 liczony jest od dnia złożenia korekty sprawozdania.</w:t>
      </w:r>
    </w:p>
    <w:p w14:paraId="378FB13A" w14:textId="77777777" w:rsidR="00E53099" w:rsidRPr="00763DB4"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Niezastosowanie się do wezwania, o którym mowa w ust. </w:t>
      </w:r>
      <w:r>
        <w:rPr>
          <w:rFonts w:eastAsia="Lucida Sans Unicode" w:cstheme="minorHAnsi"/>
          <w:kern w:val="2"/>
          <w:lang w:eastAsia="pl-PL"/>
        </w:rPr>
        <w:t>5 i 6</w:t>
      </w:r>
      <w:r w:rsidRPr="00763DB4">
        <w:rPr>
          <w:rFonts w:eastAsia="Lucida Sans Unicode" w:cstheme="minorHAnsi"/>
          <w:kern w:val="2"/>
          <w:lang w:eastAsia="pl-PL"/>
        </w:rPr>
        <w:t xml:space="preserve">, może skutkować uznaniem dotacji za wykorzystaną niezgodnie z przeznaczeniem w rozumieniu przepisów ustawy z dnia 27 sierpnia 2009 r. </w:t>
      </w:r>
      <w:r w:rsidRPr="00763DB4">
        <w:rPr>
          <w:rFonts w:eastAsia="Lucida Sans Unicode" w:cstheme="minorHAnsi"/>
          <w:i/>
          <w:iCs/>
          <w:kern w:val="2"/>
          <w:lang w:eastAsia="pl-PL"/>
        </w:rPr>
        <w:t>o finansach publicznych</w:t>
      </w:r>
      <w:r w:rsidRPr="00763DB4">
        <w:rPr>
          <w:rFonts w:eastAsia="Lucida Sans Unicode" w:cstheme="minorHAnsi"/>
          <w:kern w:val="2"/>
          <w:lang w:eastAsia="pl-PL"/>
        </w:rPr>
        <w:t>.</w:t>
      </w:r>
    </w:p>
    <w:p w14:paraId="1E8EBD2A" w14:textId="77777777" w:rsidR="00E53099" w:rsidRPr="00763DB4" w:rsidRDefault="00E53099" w:rsidP="00F93ADD">
      <w:pPr>
        <w:widowControl w:val="0"/>
        <w:numPr>
          <w:ilvl w:val="0"/>
          <w:numId w:val="21"/>
        </w:numPr>
        <w:suppressAutoHyphens/>
        <w:spacing w:before="12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Niezastosowanie się do wezwania, o którym mowa w ust. </w:t>
      </w:r>
      <w:r>
        <w:rPr>
          <w:rFonts w:eastAsia="Lucida Sans Unicode" w:cstheme="minorHAnsi"/>
          <w:kern w:val="2"/>
          <w:lang w:eastAsia="pl-PL"/>
        </w:rPr>
        <w:t>5 i 6</w:t>
      </w:r>
      <w:r w:rsidRPr="00763DB4">
        <w:rPr>
          <w:rFonts w:eastAsia="Lucida Sans Unicode" w:cstheme="minorHAnsi"/>
          <w:kern w:val="2"/>
          <w:lang w:eastAsia="pl-PL"/>
        </w:rPr>
        <w:t>, może być podstawą do natychmiastowego rozwiązania porozumienia</w:t>
      </w:r>
      <w:r>
        <w:rPr>
          <w:rFonts w:eastAsia="Lucida Sans Unicode" w:cstheme="minorHAnsi"/>
          <w:kern w:val="2"/>
          <w:lang w:eastAsia="pl-PL"/>
        </w:rPr>
        <w:t xml:space="preserve"> przez Wojewodę</w:t>
      </w:r>
      <w:r w:rsidRPr="00763DB4">
        <w:rPr>
          <w:rFonts w:eastAsia="Lucida Sans Unicode" w:cstheme="minorHAnsi"/>
          <w:kern w:val="2"/>
          <w:lang w:eastAsia="pl-PL"/>
        </w:rPr>
        <w:t xml:space="preserve">. </w:t>
      </w:r>
    </w:p>
    <w:p w14:paraId="64FBA57C" w14:textId="77777777" w:rsidR="00E53099" w:rsidRPr="00763DB4" w:rsidRDefault="00E53099" w:rsidP="00F93ADD">
      <w:pPr>
        <w:widowControl w:val="0"/>
        <w:numPr>
          <w:ilvl w:val="0"/>
          <w:numId w:val="21"/>
        </w:numPr>
        <w:suppressAutoHyphens/>
        <w:spacing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Wojewoda ma prawo żądać, aby Gmina przedstawiła w trakcie roku budżetowego, w wyznaczonym terminie, inne informacje i sprawozdania, niewymienione w niniejszym porozumieniu, dotyczące realizowanego zadania.</w:t>
      </w:r>
    </w:p>
    <w:p w14:paraId="25086CDA" w14:textId="77777777" w:rsidR="00E53099" w:rsidRPr="00763DB4" w:rsidRDefault="00E53099" w:rsidP="00F93ADD">
      <w:pPr>
        <w:widowControl w:val="0"/>
        <w:suppressAutoHyphens/>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8</w:t>
      </w:r>
    </w:p>
    <w:p w14:paraId="4F44A2C3"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Kontrola realizacji zadania</w:t>
      </w:r>
    </w:p>
    <w:p w14:paraId="1724FC31" w14:textId="77777777" w:rsidR="00E53099" w:rsidRDefault="00E53099" w:rsidP="00F93ADD">
      <w:pPr>
        <w:widowControl w:val="0"/>
        <w:numPr>
          <w:ilvl w:val="1"/>
          <w:numId w:val="23"/>
        </w:numPr>
        <w:suppressAutoHyphens/>
        <w:spacing w:before="240" w:after="80" w:line="25" w:lineRule="atLeast"/>
        <w:ind w:left="284" w:hanging="284"/>
        <w:jc w:val="both"/>
        <w:rPr>
          <w:rFonts w:eastAsia="Lucida Sans Unicode" w:cstheme="minorHAnsi"/>
          <w:lang w:eastAsia="pl-PL"/>
        </w:rPr>
      </w:pPr>
      <w:r w:rsidRPr="00763DB4">
        <w:rPr>
          <w:rFonts w:eastAsia="Lucida Sans Unicode" w:cstheme="minorHAnsi"/>
          <w:lang w:eastAsia="pl-PL"/>
        </w:rPr>
        <w:t>Wojewoda sprawuje kontrolę prawidłowości wykonania zadania przez Gminę, w</w:t>
      </w:r>
      <w:r>
        <w:rPr>
          <w:rFonts w:eastAsia="Lucida Sans Unicode" w:cstheme="minorHAnsi"/>
          <w:lang w:eastAsia="pl-PL"/>
        </w:rPr>
        <w:t xml:space="preserve"> </w:t>
      </w:r>
      <w:r w:rsidRPr="00763DB4">
        <w:rPr>
          <w:rFonts w:eastAsia="Lucida Sans Unicode" w:cstheme="minorHAnsi"/>
          <w:lang w:eastAsia="pl-PL"/>
        </w:rPr>
        <w:t>tym wydatkowania przekazanej dotacji. Kontrola może być przeprowadzona w toku realizacji zadania oraz po jego zakończeniu</w:t>
      </w:r>
      <w:r>
        <w:rPr>
          <w:rFonts w:eastAsia="Lucida Sans Unicode" w:cstheme="minorHAnsi"/>
          <w:lang w:eastAsia="pl-PL"/>
        </w:rPr>
        <w:t xml:space="preserve"> do czasu ustania obowiązku, o którym mowa w § 3 ust. 4.</w:t>
      </w:r>
    </w:p>
    <w:p w14:paraId="00EBA61E"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Pr>
          <w:rFonts w:eastAsia="Lucida Sans Unicode" w:cstheme="minorHAnsi"/>
          <w:lang w:eastAsia="pl-PL"/>
        </w:rPr>
        <w:t xml:space="preserve">Kontrolę przeprowadza się na </w:t>
      </w:r>
      <w:r w:rsidRPr="00763DB4">
        <w:rPr>
          <w:rFonts w:eastAsia="Lucida Sans Unicode" w:cstheme="minorHAnsi"/>
          <w:lang w:eastAsia="pl-PL"/>
        </w:rPr>
        <w:t>zasad</w:t>
      </w:r>
      <w:r>
        <w:rPr>
          <w:rFonts w:eastAsia="Lucida Sans Unicode" w:cstheme="minorHAnsi"/>
          <w:lang w:eastAsia="pl-PL"/>
        </w:rPr>
        <w:t>ach i w trybie</w:t>
      </w:r>
      <w:r w:rsidRPr="00763DB4">
        <w:rPr>
          <w:rFonts w:eastAsia="Lucida Sans Unicode" w:cstheme="minorHAnsi"/>
          <w:lang w:eastAsia="pl-PL"/>
        </w:rPr>
        <w:t xml:space="preserve"> określon</w:t>
      </w:r>
      <w:r>
        <w:rPr>
          <w:rFonts w:eastAsia="Lucida Sans Unicode" w:cstheme="minorHAnsi"/>
          <w:lang w:eastAsia="pl-PL"/>
        </w:rPr>
        <w:t xml:space="preserve">ym </w:t>
      </w:r>
      <w:r w:rsidRPr="00763DB4">
        <w:rPr>
          <w:rFonts w:eastAsia="Lucida Sans Unicode" w:cstheme="minorHAnsi"/>
          <w:lang w:eastAsia="pl-PL"/>
        </w:rPr>
        <w:t xml:space="preserve">w ustawie z dnia 15 lipca 2011 r. </w:t>
      </w:r>
      <w:r w:rsidRPr="00763DB4">
        <w:rPr>
          <w:rFonts w:eastAsia="Lucida Sans Unicode" w:cstheme="minorHAnsi"/>
          <w:i/>
          <w:iCs/>
          <w:lang w:eastAsia="pl-PL"/>
        </w:rPr>
        <w:t>o</w:t>
      </w:r>
      <w:r>
        <w:rPr>
          <w:rFonts w:eastAsia="Lucida Sans Unicode" w:cstheme="minorHAnsi"/>
          <w:i/>
          <w:iCs/>
          <w:lang w:eastAsia="pl-PL"/>
        </w:rPr>
        <w:t> </w:t>
      </w:r>
      <w:r w:rsidRPr="00763DB4">
        <w:rPr>
          <w:rFonts w:eastAsia="Lucida Sans Unicode" w:cstheme="minorHAnsi"/>
          <w:i/>
          <w:iCs/>
          <w:lang w:eastAsia="pl-PL"/>
        </w:rPr>
        <w:t>kontroli w administracji rządowej</w:t>
      </w:r>
      <w:r w:rsidRPr="00763DB4">
        <w:rPr>
          <w:rFonts w:eastAsia="Lucida Sans Unicode" w:cstheme="minorHAnsi"/>
          <w:lang w:eastAsia="pl-PL"/>
        </w:rPr>
        <w:t xml:space="preserve"> (Dz. U. z 2020 r., poz. 224).</w:t>
      </w:r>
    </w:p>
    <w:p w14:paraId="6B5076DB"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W ramach kontroli, o której mowa w ust. 1, osoby upoważnione przez Wojewodę mogą badać dokumenty i inne nośniki informacji, które mają lub mogą mieć znaczenie dla oceny prawidłowości wykonywania zadania, oraz żądać udzielenia ustnie lub na piśmie informacji dotyczących wykonania zadania. Gmina na żądanie kontrolującego jest zobowiązana dostarczyć lub udostępnić dokumenty i inne nośniki informacji oraz udzielić wyjaśnień i</w:t>
      </w:r>
      <w:r>
        <w:rPr>
          <w:rFonts w:eastAsia="Lucida Sans Unicode" w:cstheme="minorHAnsi"/>
          <w:lang w:eastAsia="pl-PL"/>
        </w:rPr>
        <w:t xml:space="preserve"> </w:t>
      </w:r>
      <w:r w:rsidRPr="00763DB4">
        <w:rPr>
          <w:rFonts w:eastAsia="Lucida Sans Unicode" w:cstheme="minorHAnsi"/>
          <w:lang w:eastAsia="pl-PL"/>
        </w:rPr>
        <w:t>informacji w terminie określonym przez kontrolującego.</w:t>
      </w:r>
    </w:p>
    <w:p w14:paraId="08ECA4FA"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Prawo kontroli przysługuje osobom upoważnionym przez Wojewodę zarówno w siedzibie Gminy, jak i w miejscu realizacji zadania.</w:t>
      </w:r>
    </w:p>
    <w:p w14:paraId="7981BBBF"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O wynikach kontroli, o której mowa w ust. 1, Wojewoda poinformuje Gminę, a w przypadku stwierdzenia nieprawidłowości przekaże jej wnioski i zalecenia mające na celu ich usunięcie.</w:t>
      </w:r>
    </w:p>
    <w:p w14:paraId="010C7FAF"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 xml:space="preserve">Gmina jest zobowiązana do wykonania wniosków i zaleceń, o których mowa w ust. </w:t>
      </w:r>
      <w:r>
        <w:rPr>
          <w:rFonts w:eastAsia="Lucida Sans Unicode" w:cstheme="minorHAnsi"/>
          <w:lang w:eastAsia="pl-PL"/>
        </w:rPr>
        <w:t>5</w:t>
      </w:r>
      <w:r w:rsidRPr="00763DB4">
        <w:rPr>
          <w:rFonts w:eastAsia="Lucida Sans Unicode" w:cstheme="minorHAnsi"/>
          <w:lang w:eastAsia="pl-PL"/>
        </w:rPr>
        <w:t xml:space="preserve"> i powiadomienia o tym Wojewod</w:t>
      </w:r>
      <w:r>
        <w:rPr>
          <w:rFonts w:eastAsia="Lucida Sans Unicode" w:cstheme="minorHAnsi"/>
          <w:lang w:eastAsia="pl-PL"/>
        </w:rPr>
        <w:t>y</w:t>
      </w:r>
      <w:r w:rsidRPr="00763DB4">
        <w:rPr>
          <w:rFonts w:eastAsia="Lucida Sans Unicode" w:cstheme="minorHAnsi"/>
          <w:lang w:eastAsia="pl-PL"/>
        </w:rPr>
        <w:t xml:space="preserve"> we wskazanym przez niego terminie.</w:t>
      </w:r>
    </w:p>
    <w:p w14:paraId="578B0243" w14:textId="77777777" w:rsidR="00E53099" w:rsidRPr="00763DB4" w:rsidRDefault="00E53099" w:rsidP="00F93ADD">
      <w:pPr>
        <w:widowControl w:val="0"/>
        <w:numPr>
          <w:ilvl w:val="1"/>
          <w:numId w:val="23"/>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 xml:space="preserve">Kontrola wykonywana jest również przez zatwierdzenie rozliczenia z realizacji przedmiotu porozumienia. </w:t>
      </w:r>
    </w:p>
    <w:p w14:paraId="0AE2AC32"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 xml:space="preserve">§ </w:t>
      </w:r>
      <w:r>
        <w:rPr>
          <w:rFonts w:eastAsia="Lucida Sans Unicode" w:cstheme="minorHAnsi"/>
          <w:b/>
          <w:kern w:val="2"/>
          <w:lang w:eastAsia="pl-PL"/>
        </w:rPr>
        <w:t>9</w:t>
      </w:r>
    </w:p>
    <w:p w14:paraId="34F4AFAA" w14:textId="77777777" w:rsidR="00E53099" w:rsidRPr="00763DB4" w:rsidRDefault="00E53099" w:rsidP="00F93ADD">
      <w:pPr>
        <w:widowControl w:val="0"/>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Zwrot środków finansowych</w:t>
      </w:r>
    </w:p>
    <w:p w14:paraId="2A03DAC3" w14:textId="77777777" w:rsidR="00E53099" w:rsidRPr="00763DB4" w:rsidRDefault="00E53099" w:rsidP="00F93ADD">
      <w:pPr>
        <w:widowControl w:val="0"/>
        <w:numPr>
          <w:ilvl w:val="0"/>
          <w:numId w:val="24"/>
        </w:numPr>
        <w:suppressAutoHyphens/>
        <w:spacing w:before="240" w:after="8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Przekazane środki finansowe z dotacji, określone w § 2 ust. 1,</w:t>
      </w:r>
      <w:r>
        <w:rPr>
          <w:rFonts w:eastAsia="Lucida Sans Unicode" w:cstheme="minorHAnsi"/>
          <w:kern w:val="2"/>
          <w:lang w:eastAsia="pl-PL"/>
        </w:rPr>
        <w:t xml:space="preserve"> oraz uzyskane w związku z realizacją zadania przychody, w tym odsetki bankowe od przekazanej dotacji,</w:t>
      </w:r>
      <w:r w:rsidRPr="00763DB4">
        <w:rPr>
          <w:rFonts w:eastAsia="Lucida Sans Unicode" w:cstheme="minorHAnsi"/>
          <w:kern w:val="2"/>
          <w:lang w:eastAsia="pl-PL"/>
        </w:rPr>
        <w:t xml:space="preserve"> Gmina jest zobowiązana wykorzystać do dnia </w:t>
      </w:r>
      <w:r w:rsidRPr="00763DB4">
        <w:rPr>
          <w:rFonts w:eastAsia="Lucida Sans Unicode" w:cstheme="minorHAnsi"/>
          <w:b/>
          <w:kern w:val="2"/>
          <w:lang w:eastAsia="pl-PL"/>
        </w:rPr>
        <w:t>31 grudnia 202</w:t>
      </w:r>
      <w:r>
        <w:rPr>
          <w:rFonts w:eastAsia="Lucida Sans Unicode" w:cstheme="minorHAnsi"/>
          <w:b/>
          <w:kern w:val="2"/>
          <w:lang w:eastAsia="pl-PL"/>
        </w:rPr>
        <w:t>3</w:t>
      </w:r>
      <w:r w:rsidRPr="00763DB4">
        <w:rPr>
          <w:rFonts w:eastAsia="Lucida Sans Unicode" w:cstheme="minorHAnsi"/>
          <w:b/>
          <w:kern w:val="2"/>
          <w:lang w:eastAsia="pl-PL"/>
        </w:rPr>
        <w:t xml:space="preserve"> r.</w:t>
      </w:r>
      <w:r w:rsidRPr="00763DB4">
        <w:rPr>
          <w:rFonts w:eastAsia="Lucida Sans Unicode" w:cstheme="minorHAnsi"/>
          <w:kern w:val="2"/>
          <w:lang w:eastAsia="pl-PL"/>
        </w:rPr>
        <w:t xml:space="preserve"> </w:t>
      </w:r>
    </w:p>
    <w:p w14:paraId="70EC21AF" w14:textId="77777777" w:rsidR="00E53099" w:rsidRPr="00763DB4" w:rsidRDefault="00E53099" w:rsidP="00F93ADD">
      <w:pPr>
        <w:widowControl w:val="0"/>
        <w:numPr>
          <w:ilvl w:val="0"/>
          <w:numId w:val="24"/>
        </w:numPr>
        <w:suppressAutoHyphens/>
        <w:spacing w:after="120" w:line="25" w:lineRule="atLeast"/>
        <w:ind w:left="284" w:hanging="284"/>
        <w:jc w:val="both"/>
        <w:rPr>
          <w:rFonts w:eastAsia="Lucida Sans Unicode" w:cstheme="minorHAnsi"/>
          <w:kern w:val="2"/>
          <w:lang w:eastAsia="pl-PL"/>
        </w:rPr>
      </w:pPr>
      <w:r w:rsidRPr="00763DB4">
        <w:rPr>
          <w:rFonts w:cstheme="minorHAnsi"/>
          <w:lang w:eastAsia="pl-PL"/>
        </w:rPr>
        <w:lastRenderedPageBreak/>
        <w:t xml:space="preserve">Gmina jest zobowiązana </w:t>
      </w:r>
      <w:r>
        <w:rPr>
          <w:rFonts w:cstheme="minorHAnsi"/>
          <w:lang w:eastAsia="pl-PL"/>
        </w:rPr>
        <w:t xml:space="preserve">do zwrotu </w:t>
      </w:r>
      <w:r w:rsidRPr="00763DB4">
        <w:rPr>
          <w:rFonts w:cstheme="minorHAnsi"/>
          <w:lang w:eastAsia="pl-PL"/>
        </w:rPr>
        <w:t>niewykorzystan</w:t>
      </w:r>
      <w:r>
        <w:rPr>
          <w:rFonts w:cstheme="minorHAnsi"/>
          <w:lang w:eastAsia="pl-PL"/>
        </w:rPr>
        <w:t>ej</w:t>
      </w:r>
      <w:r w:rsidRPr="00763DB4">
        <w:rPr>
          <w:rFonts w:cstheme="minorHAnsi"/>
          <w:lang w:eastAsia="pl-PL"/>
        </w:rPr>
        <w:t xml:space="preserve"> </w:t>
      </w:r>
      <w:r>
        <w:rPr>
          <w:rFonts w:cstheme="minorHAnsi"/>
          <w:lang w:eastAsia="pl-PL"/>
        </w:rPr>
        <w:t xml:space="preserve">kwoty dotacji </w:t>
      </w:r>
      <w:r w:rsidRPr="00763DB4">
        <w:rPr>
          <w:rFonts w:cstheme="minorHAnsi"/>
          <w:lang w:eastAsia="pl-PL"/>
        </w:rPr>
        <w:t>w terminie</w:t>
      </w:r>
      <w:r>
        <w:rPr>
          <w:rFonts w:cstheme="minorHAnsi"/>
          <w:lang w:eastAsia="pl-PL"/>
        </w:rPr>
        <w:t xml:space="preserve"> 15 dni od dnia zakończenia realizacji zadania</w:t>
      </w:r>
      <w:r w:rsidRPr="00763DB4">
        <w:rPr>
          <w:rFonts w:cstheme="minorHAnsi"/>
          <w:lang w:eastAsia="pl-PL"/>
        </w:rPr>
        <w:t xml:space="preserve">, </w:t>
      </w:r>
      <w:r>
        <w:rPr>
          <w:rFonts w:cstheme="minorHAnsi"/>
          <w:lang w:eastAsia="pl-PL"/>
        </w:rPr>
        <w:t xml:space="preserve">tj. nie później niż </w:t>
      </w:r>
      <w:r w:rsidRPr="00016A1D">
        <w:rPr>
          <w:rFonts w:cstheme="minorHAnsi"/>
          <w:b/>
          <w:bCs/>
          <w:lang w:eastAsia="pl-PL"/>
        </w:rPr>
        <w:t>do 15 stycznia 2024 r.</w:t>
      </w:r>
      <w:r w:rsidRPr="00763DB4">
        <w:rPr>
          <w:rFonts w:cstheme="minorHAnsi"/>
          <w:lang w:eastAsia="pl-PL"/>
        </w:rPr>
        <w:t xml:space="preserve"> na rachunek bankowy Warmińsko-Mazurskiego Urzędu Wojewódzkiego w Olsztynie nr: </w:t>
      </w:r>
      <w:r w:rsidRPr="00763DB4">
        <w:rPr>
          <w:rFonts w:cstheme="minorHAnsi"/>
          <w:b/>
          <w:lang w:eastAsia="pl-PL"/>
        </w:rPr>
        <w:t>61 1010 1397 0032 9013 9135 0000.</w:t>
      </w:r>
    </w:p>
    <w:p w14:paraId="2DD53548" w14:textId="77777777" w:rsidR="00E53099" w:rsidRPr="00763DB4" w:rsidRDefault="00E53099" w:rsidP="00F93ADD">
      <w:pPr>
        <w:widowControl w:val="0"/>
        <w:numPr>
          <w:ilvl w:val="0"/>
          <w:numId w:val="24"/>
        </w:numPr>
        <w:suppressAutoHyphens/>
        <w:spacing w:after="120" w:line="25" w:lineRule="atLeast"/>
        <w:ind w:left="284" w:hanging="284"/>
        <w:jc w:val="both"/>
        <w:rPr>
          <w:rFonts w:eastAsia="Lucida Sans Unicode" w:cstheme="minorHAnsi"/>
          <w:kern w:val="2"/>
          <w:lang w:eastAsia="pl-PL"/>
        </w:rPr>
      </w:pPr>
      <w:r w:rsidRPr="00763DB4">
        <w:rPr>
          <w:rFonts w:cstheme="minorHAnsi"/>
          <w:lang w:eastAsia="pl-PL"/>
        </w:rPr>
        <w:t xml:space="preserve">Od niewykorzystanej kwoty dotacji zwróconej po terminie, o którym mowa </w:t>
      </w:r>
      <w:r w:rsidRPr="00763DB4">
        <w:rPr>
          <w:rFonts w:cstheme="minorHAnsi"/>
          <w:lang w:eastAsia="pl-PL"/>
        </w:rPr>
        <w:br/>
        <w:t xml:space="preserve">w ust. 2, naliczane są odsetki w wysokości określonej jak dla zaległości podatkowych </w:t>
      </w:r>
      <w:r w:rsidRPr="00763DB4">
        <w:rPr>
          <w:rFonts w:cstheme="minorHAnsi"/>
          <w:lang w:eastAsia="pl-PL"/>
        </w:rPr>
        <w:br/>
        <w:t>i przekazywane na rachunek bankowy Warmińsko-Mazurskiego Urzędu Wojewódzkiego w Olsztynie nr:</w:t>
      </w:r>
      <w:r w:rsidRPr="00763DB4">
        <w:rPr>
          <w:rFonts w:cstheme="minorHAnsi"/>
          <w:b/>
          <w:lang w:eastAsia="pl-PL"/>
        </w:rPr>
        <w:t xml:space="preserve"> 31 1010 1397 0032 9022 3100 0000.</w:t>
      </w:r>
    </w:p>
    <w:p w14:paraId="6769C4A0" w14:textId="77777777" w:rsidR="00E53099" w:rsidRPr="00763DB4" w:rsidRDefault="00E53099" w:rsidP="00F93ADD">
      <w:pPr>
        <w:widowControl w:val="0"/>
        <w:numPr>
          <w:ilvl w:val="0"/>
          <w:numId w:val="24"/>
        </w:numPr>
        <w:suppressAutoHyphens/>
        <w:spacing w:after="120" w:line="25" w:lineRule="atLeast"/>
        <w:ind w:left="284" w:hanging="284"/>
        <w:jc w:val="both"/>
        <w:rPr>
          <w:rFonts w:eastAsia="Lucida Sans Unicode" w:cstheme="minorHAnsi"/>
          <w:kern w:val="2"/>
          <w:lang w:eastAsia="pl-PL"/>
        </w:rPr>
      </w:pPr>
      <w:r w:rsidRPr="00763DB4">
        <w:rPr>
          <w:rFonts w:eastAsia="Times New Roman" w:cstheme="minorHAnsi"/>
          <w:lang w:eastAsia="pl-PL"/>
        </w:rPr>
        <w:t xml:space="preserve">Od kwoty dotacji wykorzystanej niezgodnie z przeznaczeniem lub pobranej nienależnie, naliczane są odsetki w wysokości określonej jak dla zaległości podatkowych, zgodnie </w:t>
      </w:r>
      <w:r w:rsidRPr="00763DB4">
        <w:rPr>
          <w:rFonts w:eastAsia="Times New Roman" w:cstheme="minorHAnsi"/>
          <w:b/>
          <w:lang w:eastAsia="pl-PL"/>
        </w:rPr>
        <w:br/>
      </w:r>
      <w:r w:rsidRPr="00763DB4">
        <w:rPr>
          <w:rFonts w:eastAsia="Times New Roman" w:cstheme="minorHAnsi"/>
          <w:lang w:eastAsia="pl-PL"/>
        </w:rPr>
        <w:t xml:space="preserve">z przepisami ustawy </w:t>
      </w:r>
      <w:r w:rsidRPr="00F86F3D">
        <w:rPr>
          <w:rFonts w:eastAsia="Times New Roman" w:cstheme="minorHAnsi"/>
          <w:i/>
          <w:iCs/>
          <w:lang w:eastAsia="pl-PL"/>
        </w:rPr>
        <w:t>o finansach publicznych</w:t>
      </w:r>
      <w:r w:rsidRPr="00763DB4">
        <w:rPr>
          <w:rFonts w:eastAsia="Times New Roman" w:cstheme="minorHAnsi"/>
          <w:lang w:eastAsia="pl-PL"/>
        </w:rPr>
        <w:t xml:space="preserve"> i przekazywane na rachunek bankowy Warmińsko-Mazurskiego Urzędu Wojewódzkiego w Olsztynie nr: </w:t>
      </w:r>
      <w:r w:rsidRPr="00763DB4">
        <w:rPr>
          <w:rFonts w:eastAsia="Times New Roman" w:cstheme="minorHAnsi"/>
          <w:b/>
          <w:lang w:eastAsia="pl-PL"/>
        </w:rPr>
        <w:t>31 1010 1397 0032 9022 3100 0000.</w:t>
      </w:r>
    </w:p>
    <w:p w14:paraId="5FA9142D" w14:textId="77777777" w:rsidR="00E53099" w:rsidRPr="00763DB4" w:rsidRDefault="00E53099" w:rsidP="00F93ADD">
      <w:pPr>
        <w:widowControl w:val="0"/>
        <w:numPr>
          <w:ilvl w:val="0"/>
          <w:numId w:val="24"/>
        </w:numPr>
        <w:suppressAutoHyphens/>
        <w:spacing w:after="12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Dokonując zwrotu środków, o których mowa w ust. 2-4, w potwierdzeniu przelewu należy zamieścić adnotację: „zwrot z tytułu…” (podać nr porozumienia, kwotę zwrotu w podziale na dotację i odsetki oraz rozdział i paragraf).</w:t>
      </w:r>
    </w:p>
    <w:p w14:paraId="7477EB52" w14:textId="77777777" w:rsidR="00E53099" w:rsidRPr="00763DB4" w:rsidRDefault="00E53099" w:rsidP="00F93ADD">
      <w:pPr>
        <w:widowControl w:val="0"/>
        <w:suppressAutoHyphens/>
        <w:spacing w:before="240" w:after="0" w:line="25" w:lineRule="atLeast"/>
        <w:ind w:left="284" w:hanging="284"/>
        <w:jc w:val="center"/>
        <w:rPr>
          <w:rFonts w:eastAsia="Lucida Sans Unicode" w:cstheme="minorHAnsi"/>
          <w:b/>
          <w:kern w:val="2"/>
          <w:lang w:eastAsia="pl-PL"/>
        </w:rPr>
      </w:pPr>
      <w:r w:rsidRPr="00763DB4">
        <w:rPr>
          <w:rFonts w:eastAsia="Lucida Sans Unicode" w:cstheme="minorHAnsi"/>
          <w:b/>
          <w:kern w:val="2"/>
          <w:lang w:eastAsia="pl-PL"/>
        </w:rPr>
        <w:t>§ 1</w:t>
      </w:r>
      <w:r>
        <w:rPr>
          <w:rFonts w:eastAsia="Lucida Sans Unicode" w:cstheme="minorHAnsi"/>
          <w:b/>
          <w:kern w:val="2"/>
          <w:lang w:eastAsia="pl-PL"/>
        </w:rPr>
        <w:t>0</w:t>
      </w:r>
    </w:p>
    <w:p w14:paraId="378B94FD" w14:textId="77777777" w:rsidR="00E53099" w:rsidRPr="00763DB4" w:rsidRDefault="00E53099" w:rsidP="00F93ADD">
      <w:pPr>
        <w:widowControl w:val="0"/>
        <w:suppressAutoHyphens/>
        <w:spacing w:after="80" w:line="25" w:lineRule="atLeast"/>
        <w:jc w:val="center"/>
        <w:rPr>
          <w:rFonts w:eastAsia="Lucida Sans Unicode" w:cstheme="minorHAnsi"/>
          <w:b/>
          <w:kern w:val="2"/>
          <w:lang w:eastAsia="pl-PL"/>
        </w:rPr>
      </w:pPr>
      <w:r w:rsidRPr="00763DB4">
        <w:rPr>
          <w:rFonts w:eastAsia="Lucida Sans Unicode" w:cstheme="minorHAnsi"/>
          <w:b/>
          <w:kern w:val="2"/>
          <w:lang w:eastAsia="pl-PL"/>
        </w:rPr>
        <w:t>Rozwiązanie porozumienia</w:t>
      </w:r>
    </w:p>
    <w:p w14:paraId="00DF6C7B" w14:textId="77777777" w:rsidR="00E53099" w:rsidRPr="00763DB4" w:rsidRDefault="00E53099" w:rsidP="00F93ADD">
      <w:pPr>
        <w:widowControl w:val="0"/>
        <w:numPr>
          <w:ilvl w:val="0"/>
          <w:numId w:val="25"/>
        </w:numPr>
        <w:suppressAutoHyphens/>
        <w:spacing w:before="240" w:after="80" w:line="25" w:lineRule="atLeast"/>
        <w:ind w:left="284" w:hanging="284"/>
        <w:jc w:val="both"/>
        <w:rPr>
          <w:rFonts w:eastAsia="Lucida Sans Unicode" w:cstheme="minorHAnsi"/>
          <w:lang w:eastAsia="pl-PL"/>
        </w:rPr>
      </w:pPr>
      <w:r w:rsidRPr="00763DB4">
        <w:rPr>
          <w:rFonts w:eastAsia="Lucida Sans Unicode" w:cstheme="minorHAnsi"/>
          <w:lang w:eastAsia="pl-PL"/>
        </w:rPr>
        <w:t>Porozumienie może być rozwiązane za zgodą obu stron w każdym czasie.</w:t>
      </w:r>
    </w:p>
    <w:p w14:paraId="16515180" w14:textId="77777777" w:rsidR="00E53099" w:rsidRPr="00763DB4" w:rsidRDefault="00E53099" w:rsidP="00F93ADD">
      <w:pPr>
        <w:widowControl w:val="0"/>
        <w:numPr>
          <w:ilvl w:val="0"/>
          <w:numId w:val="25"/>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 xml:space="preserve">Porozumienie może być rozwiązane przez każdą ze stron za jednomiesięcznym okresem wypowiedzenia. </w:t>
      </w:r>
    </w:p>
    <w:p w14:paraId="48B0526C" w14:textId="77777777" w:rsidR="00E53099" w:rsidRPr="00763DB4" w:rsidRDefault="00E53099" w:rsidP="00F93ADD">
      <w:pPr>
        <w:widowControl w:val="0"/>
        <w:numPr>
          <w:ilvl w:val="0"/>
          <w:numId w:val="25"/>
        </w:numPr>
        <w:suppressAutoHyphens/>
        <w:spacing w:after="0" w:line="25" w:lineRule="atLeast"/>
        <w:ind w:left="284" w:hanging="284"/>
        <w:jc w:val="both"/>
        <w:rPr>
          <w:rFonts w:eastAsia="Lucida Sans Unicode" w:cstheme="minorHAnsi"/>
          <w:lang w:eastAsia="pl-PL"/>
        </w:rPr>
      </w:pPr>
      <w:r w:rsidRPr="00763DB4">
        <w:rPr>
          <w:rFonts w:eastAsia="Lucida Sans Unicode" w:cstheme="minorHAnsi"/>
          <w:lang w:eastAsia="pl-PL"/>
        </w:rPr>
        <w:t>Wojewodzie przysługuje prawo rozwiązania porozumienia bez wypowiedzenia w przypadku:</w:t>
      </w:r>
    </w:p>
    <w:p w14:paraId="2F56E40C" w14:textId="77777777" w:rsidR="00E53099" w:rsidRDefault="00E53099" w:rsidP="00F93ADD">
      <w:pPr>
        <w:widowControl w:val="0"/>
        <w:numPr>
          <w:ilvl w:val="0"/>
          <w:numId w:val="26"/>
        </w:numPr>
        <w:tabs>
          <w:tab w:val="left" w:pos="709"/>
        </w:tabs>
        <w:suppressAutoHyphens/>
        <w:spacing w:before="120"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niewywiązywania się przez Gminę z obowiązku realizacji zadania powierzonego niniejszym porozumieniem,</w:t>
      </w:r>
    </w:p>
    <w:p w14:paraId="3377643F" w14:textId="77777777" w:rsidR="00E53099" w:rsidRPr="00763DB4" w:rsidRDefault="00E53099" w:rsidP="00F93ADD">
      <w:pPr>
        <w:widowControl w:val="0"/>
        <w:numPr>
          <w:ilvl w:val="0"/>
          <w:numId w:val="26"/>
        </w:numPr>
        <w:tabs>
          <w:tab w:val="left"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nierespektowania przez Gminę zaleceń pokontrolnych lub wytycznych określających kierunki i zasady realizacji powierzonego zadania,</w:t>
      </w:r>
    </w:p>
    <w:p w14:paraId="064D8E18" w14:textId="77777777" w:rsidR="00E53099" w:rsidRPr="00763DB4" w:rsidRDefault="00E53099" w:rsidP="00F93ADD">
      <w:pPr>
        <w:widowControl w:val="0"/>
        <w:numPr>
          <w:ilvl w:val="0"/>
          <w:numId w:val="26"/>
        </w:numPr>
        <w:tabs>
          <w:tab w:val="left"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nieprzedłożenia przez Gminę sprawozda</w:t>
      </w:r>
      <w:r>
        <w:rPr>
          <w:rFonts w:eastAsia="Lucida Sans Unicode" w:cstheme="minorHAnsi"/>
          <w:kern w:val="2"/>
          <w:lang w:eastAsia="pl-PL"/>
        </w:rPr>
        <w:t>nia</w:t>
      </w:r>
      <w:r w:rsidRPr="00763DB4">
        <w:rPr>
          <w:rFonts w:eastAsia="Lucida Sans Unicode" w:cstheme="minorHAnsi"/>
          <w:kern w:val="2"/>
          <w:lang w:eastAsia="pl-PL"/>
        </w:rPr>
        <w:t xml:space="preserve"> z wykonania zadania </w:t>
      </w:r>
      <w:r>
        <w:rPr>
          <w:rFonts w:eastAsia="Lucida Sans Unicode" w:cstheme="minorHAnsi"/>
          <w:kern w:val="2"/>
          <w:lang w:eastAsia="pl-PL"/>
        </w:rPr>
        <w:t xml:space="preserve">w terminie i </w:t>
      </w:r>
      <w:r w:rsidRPr="00763DB4">
        <w:rPr>
          <w:rFonts w:eastAsia="Lucida Sans Unicode" w:cstheme="minorHAnsi"/>
          <w:kern w:val="2"/>
          <w:lang w:eastAsia="pl-PL"/>
        </w:rPr>
        <w:t>na zasadach określonych w niniejszym porozumieniu,</w:t>
      </w:r>
    </w:p>
    <w:p w14:paraId="6850F3F3" w14:textId="77777777" w:rsidR="00E53099" w:rsidRPr="00763DB4" w:rsidRDefault="00E53099" w:rsidP="00F93ADD">
      <w:pPr>
        <w:widowControl w:val="0"/>
        <w:numPr>
          <w:ilvl w:val="0"/>
          <w:numId w:val="26"/>
        </w:numPr>
        <w:tabs>
          <w:tab w:val="left" w:pos="709"/>
        </w:tabs>
        <w:suppressAutoHyphens/>
        <w:spacing w:after="0" w:line="25" w:lineRule="atLeast"/>
        <w:ind w:left="709" w:hanging="425"/>
        <w:jc w:val="both"/>
        <w:rPr>
          <w:rFonts w:eastAsia="Lucida Sans Unicode" w:cstheme="minorHAnsi"/>
          <w:kern w:val="2"/>
          <w:lang w:eastAsia="pl-PL"/>
        </w:rPr>
      </w:pPr>
      <w:r w:rsidRPr="00763DB4">
        <w:rPr>
          <w:rFonts w:eastAsia="Lucida Sans Unicode" w:cstheme="minorHAnsi"/>
          <w:kern w:val="2"/>
          <w:lang w:eastAsia="pl-PL"/>
        </w:rPr>
        <w:t>nieuzupełnienia braków w rozliczeniach we wskazanym terminie.</w:t>
      </w:r>
    </w:p>
    <w:p w14:paraId="04ABAB31" w14:textId="77777777" w:rsidR="00E53099" w:rsidRPr="00763DB4" w:rsidRDefault="00E53099" w:rsidP="00F93ADD">
      <w:pPr>
        <w:widowControl w:val="0"/>
        <w:numPr>
          <w:ilvl w:val="0"/>
          <w:numId w:val="25"/>
        </w:numPr>
        <w:suppressAutoHyphens/>
        <w:spacing w:before="80" w:after="80" w:line="25" w:lineRule="atLeast"/>
        <w:ind w:left="284" w:hanging="284"/>
        <w:jc w:val="both"/>
        <w:rPr>
          <w:rFonts w:eastAsia="Lucida Sans Unicode" w:cstheme="minorHAnsi"/>
          <w:lang w:eastAsia="pl-PL"/>
        </w:rPr>
      </w:pPr>
      <w:r w:rsidRPr="00763DB4">
        <w:rPr>
          <w:rFonts w:eastAsia="Lucida Sans Unicode" w:cstheme="minorHAnsi"/>
          <w:lang w:eastAsia="pl-PL"/>
        </w:rPr>
        <w:t>W przypadku rozwiązania porozumienia przed upływem okresu, na który zostało zawarte, Gmina jest zobowiązana zwrócić niewykorzystane środki otrzymane na jego realizację, w terminie 5 dni od dnia rozwiązania porozumienia.</w:t>
      </w:r>
    </w:p>
    <w:p w14:paraId="48D31838" w14:textId="77777777" w:rsidR="00E53099" w:rsidRPr="00763DB4" w:rsidRDefault="00E53099" w:rsidP="00F93ADD">
      <w:pPr>
        <w:widowControl w:val="0"/>
        <w:numPr>
          <w:ilvl w:val="0"/>
          <w:numId w:val="25"/>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 xml:space="preserve">Rozwiązanie porozumienia wymaga formy pisemnej pod rygorem nieważności. </w:t>
      </w:r>
    </w:p>
    <w:p w14:paraId="6554F6A1" w14:textId="77777777" w:rsidR="00E53099" w:rsidRPr="00763DB4" w:rsidRDefault="00E53099" w:rsidP="00F93ADD">
      <w:pPr>
        <w:widowControl w:val="0"/>
        <w:tabs>
          <w:tab w:val="num" w:pos="0"/>
        </w:tabs>
        <w:suppressAutoHyphens/>
        <w:spacing w:before="240" w:after="0" w:line="25" w:lineRule="atLeast"/>
        <w:jc w:val="center"/>
        <w:rPr>
          <w:rFonts w:eastAsia="Lucida Sans Unicode" w:cstheme="minorHAnsi"/>
          <w:b/>
          <w:kern w:val="2"/>
          <w:lang w:eastAsia="pl-PL"/>
        </w:rPr>
      </w:pPr>
      <w:r w:rsidRPr="00763DB4">
        <w:rPr>
          <w:rFonts w:eastAsia="Lucida Sans Unicode" w:cstheme="minorHAnsi"/>
          <w:b/>
          <w:kern w:val="2"/>
          <w:lang w:eastAsia="pl-PL"/>
        </w:rPr>
        <w:t>§ 1</w:t>
      </w:r>
      <w:r>
        <w:rPr>
          <w:rFonts w:eastAsia="Lucida Sans Unicode" w:cstheme="minorHAnsi"/>
          <w:b/>
          <w:kern w:val="2"/>
          <w:lang w:eastAsia="pl-PL"/>
        </w:rPr>
        <w:t>1</w:t>
      </w:r>
    </w:p>
    <w:p w14:paraId="078679F9" w14:textId="77777777" w:rsidR="00E53099" w:rsidRPr="00763DB4" w:rsidRDefault="00E53099" w:rsidP="00F93ADD">
      <w:pPr>
        <w:widowControl w:val="0"/>
        <w:tabs>
          <w:tab w:val="num" w:pos="0"/>
        </w:tabs>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Forma pisemna oświadczeń</w:t>
      </w:r>
    </w:p>
    <w:p w14:paraId="4D02061F" w14:textId="77777777" w:rsidR="00E53099" w:rsidRPr="00763DB4" w:rsidRDefault="00E53099" w:rsidP="00F93ADD">
      <w:pPr>
        <w:widowControl w:val="0"/>
        <w:numPr>
          <w:ilvl w:val="0"/>
          <w:numId w:val="27"/>
        </w:numPr>
        <w:suppressAutoHyphens/>
        <w:spacing w:before="240" w:after="80" w:line="25" w:lineRule="atLeast"/>
        <w:ind w:left="284" w:hanging="284"/>
        <w:jc w:val="both"/>
        <w:rPr>
          <w:rFonts w:eastAsia="Lucida Sans Unicode" w:cstheme="minorHAnsi"/>
          <w:lang w:eastAsia="pl-PL"/>
        </w:rPr>
      </w:pPr>
      <w:r w:rsidRPr="00763DB4">
        <w:rPr>
          <w:rFonts w:eastAsia="Lucida Sans Unicode" w:cstheme="minorHAnsi"/>
          <w:lang w:eastAsia="pl-PL"/>
        </w:rPr>
        <w:t>Wszelkie zmiany, uzupełnienia i oświadczenia składane w związku z niniejszym porozumieniem, wymagają formy pisemnej, pod rygorem nieważności.</w:t>
      </w:r>
    </w:p>
    <w:p w14:paraId="61B1A3BC" w14:textId="77777777" w:rsidR="00E53099" w:rsidRPr="00763DB4" w:rsidRDefault="00E53099" w:rsidP="00F93ADD">
      <w:pPr>
        <w:widowControl w:val="0"/>
        <w:numPr>
          <w:ilvl w:val="0"/>
          <w:numId w:val="27"/>
        </w:numPr>
        <w:suppressAutoHyphens/>
        <w:spacing w:after="80" w:line="25" w:lineRule="atLeast"/>
        <w:ind w:left="284" w:hanging="284"/>
        <w:jc w:val="both"/>
        <w:rPr>
          <w:rFonts w:eastAsia="Lucida Sans Unicode" w:cstheme="minorHAnsi"/>
          <w:lang w:eastAsia="pl-PL"/>
        </w:rPr>
      </w:pPr>
      <w:r w:rsidRPr="00763DB4">
        <w:rPr>
          <w:rFonts w:eastAsia="Lucida Sans Unicode" w:cstheme="minorHAnsi"/>
          <w:lang w:eastAsia="pl-PL"/>
        </w:rPr>
        <w:t>Wszelkie wątpliwości związane z realizacją niniejszego porozumienia wyjaśniane będą w formie pisemnej.</w:t>
      </w:r>
    </w:p>
    <w:p w14:paraId="76E34048" w14:textId="77777777" w:rsidR="00E53099" w:rsidRPr="00763DB4" w:rsidRDefault="00E53099" w:rsidP="00F93ADD">
      <w:pPr>
        <w:spacing w:after="0" w:line="25" w:lineRule="atLeast"/>
        <w:jc w:val="center"/>
        <w:rPr>
          <w:rFonts w:cstheme="minorHAnsi"/>
          <w:b/>
          <w:lang w:eastAsia="pl-PL"/>
        </w:rPr>
      </w:pPr>
      <w:r w:rsidRPr="00763DB4">
        <w:rPr>
          <w:rFonts w:cstheme="minorHAnsi"/>
          <w:b/>
          <w:lang w:eastAsia="pl-PL"/>
        </w:rPr>
        <w:t xml:space="preserve">§ </w:t>
      </w:r>
      <w:r>
        <w:rPr>
          <w:rFonts w:cstheme="minorHAnsi"/>
          <w:b/>
          <w:lang w:eastAsia="pl-PL"/>
        </w:rPr>
        <w:t>12</w:t>
      </w:r>
    </w:p>
    <w:p w14:paraId="0725F3F5" w14:textId="77777777" w:rsidR="00E53099" w:rsidRPr="00763DB4" w:rsidRDefault="00E53099" w:rsidP="00F93ADD">
      <w:pPr>
        <w:suppressAutoHyphens/>
        <w:spacing w:after="40" w:line="25" w:lineRule="atLeast"/>
        <w:jc w:val="center"/>
        <w:rPr>
          <w:rFonts w:eastAsia="Times New Roman" w:cs="Calibri"/>
          <w:b/>
          <w:lang w:eastAsia="ar-SA"/>
        </w:rPr>
      </w:pPr>
      <w:r w:rsidRPr="00763DB4">
        <w:rPr>
          <w:rFonts w:eastAsia="Times New Roman" w:cs="Calibri"/>
          <w:b/>
          <w:lang w:eastAsia="ar-SA"/>
        </w:rPr>
        <w:t>Klauzula informacyjna RODO</w:t>
      </w:r>
    </w:p>
    <w:p w14:paraId="560CC3C3" w14:textId="77777777" w:rsidR="00E53099" w:rsidRPr="00763DB4" w:rsidRDefault="00E53099" w:rsidP="00F93ADD">
      <w:pPr>
        <w:numPr>
          <w:ilvl w:val="0"/>
          <w:numId w:val="32"/>
        </w:numPr>
        <w:suppressAutoHyphens/>
        <w:spacing w:before="240" w:after="80" w:line="25" w:lineRule="atLeast"/>
        <w:ind w:left="284" w:hanging="284"/>
        <w:jc w:val="both"/>
        <w:rPr>
          <w:rFonts w:cs="Calibri"/>
          <w:b/>
          <w:bCs/>
          <w:lang w:eastAsia="ar-SA"/>
        </w:rPr>
      </w:pPr>
      <w:r w:rsidRPr="00763DB4">
        <w:rPr>
          <w:rFonts w:eastAsia="Times New Roman" w:cs="Calibri"/>
          <w:lang w:eastAsia="ar-SA"/>
        </w:rPr>
        <w:t xml:space="preserve">Administratorem danych osobowych reprezentujących Gminę </w:t>
      </w:r>
      <w:r w:rsidRPr="00763DB4">
        <w:rPr>
          <w:rFonts w:cs="Calibri"/>
          <w:bCs/>
          <w:lang w:eastAsia="ar-SA"/>
        </w:rPr>
        <w:t>oraz osób wskazanych przez Gminę  do kontaktów w celu dokonywania bieżących uzgodnień w związku z realizacją porozumienia</w:t>
      </w:r>
      <w:r w:rsidRPr="00763DB4">
        <w:rPr>
          <w:rFonts w:eastAsia="Times New Roman" w:cs="Calibri"/>
          <w:lang w:eastAsia="ar-SA"/>
        </w:rPr>
        <w:t xml:space="preserve"> jest </w:t>
      </w:r>
      <w:r w:rsidRPr="00763DB4">
        <w:rPr>
          <w:rFonts w:cs="Calibri"/>
          <w:lang w:eastAsia="ar-SA"/>
        </w:rPr>
        <w:t>Wojewoda Warmińsko-Mazurski, Al. Marszałka Józefa Piłsudskiego 7/9, 10-575 Olsztyn.</w:t>
      </w:r>
    </w:p>
    <w:p w14:paraId="42BEEDCD"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lastRenderedPageBreak/>
        <w:t xml:space="preserve">W sprawach dotyczących danych osobowych można kontaktować się z Inspektorem Ochrony Danych – email: </w:t>
      </w:r>
      <w:hyperlink r:id="rId7" w:history="1">
        <w:r w:rsidRPr="00763DB4">
          <w:rPr>
            <w:rFonts w:cs="Calibri"/>
            <w:color w:val="0563C1"/>
            <w:u w:val="single"/>
            <w:lang w:eastAsia="ar-SA"/>
          </w:rPr>
          <w:t>iod@uw.olsztyn.pl</w:t>
        </w:r>
      </w:hyperlink>
      <w:r w:rsidRPr="00763DB4">
        <w:rPr>
          <w:rFonts w:cs="Calibri"/>
          <w:lang w:eastAsia="ar-SA"/>
        </w:rPr>
        <w:t>.</w:t>
      </w:r>
    </w:p>
    <w:p w14:paraId="31B5A2C5"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Dane osobowe będą przetwarzane w celu realizacji porozumienia</w:t>
      </w:r>
      <w:r w:rsidRPr="00763DB4">
        <w:rPr>
          <w:rFonts w:eastAsia="Times New Roman" w:cs="Calibri"/>
          <w:lang w:eastAsia="ar-SA"/>
        </w:rPr>
        <w:t xml:space="preserve"> </w:t>
      </w:r>
      <w:r w:rsidRPr="00763DB4">
        <w:rPr>
          <w:rFonts w:cs="Calibri"/>
          <w:lang w:eastAsia="ar-SA"/>
        </w:rPr>
        <w:t>lub do podjęcia działań przed zawarciem porozumienia, na podstawie art. 6 ust. 1 lit. b RODO oraz na podstawie art. 6 ust. 1 lit. e RODO – przetwarzanie jest niezbędne do wykonania zadania realizowanego w interesie publicznym.</w:t>
      </w:r>
    </w:p>
    <w:p w14:paraId="20323C7B"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Przetwarzane będą wyłącznie dane: imię i nazwisko, stanowisko, nazwa zatrudniającego podmiotu, nr tel. kontaktowego, adres e-mail.</w:t>
      </w:r>
    </w:p>
    <w:p w14:paraId="4246F727"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Dane osobowe będą przetwarzane przez 10 lat od pierwszego stycznia następnego roku po</w:t>
      </w:r>
      <w:r>
        <w:rPr>
          <w:rFonts w:cs="Calibri"/>
          <w:lang w:eastAsia="ar-SA"/>
        </w:rPr>
        <w:t> </w:t>
      </w:r>
      <w:r w:rsidRPr="00763DB4">
        <w:rPr>
          <w:rFonts w:cs="Calibri"/>
          <w:lang w:eastAsia="ar-SA"/>
        </w:rPr>
        <w:t>rozpatrzeniu i zamknięciu sprawy.</w:t>
      </w:r>
    </w:p>
    <w:p w14:paraId="37845D0C"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Dane osobowe mogą być ujawniane podmiotom uprawnionym do żądania danych, co musi wynikać z obowiązujących przepisów prawa</w:t>
      </w:r>
      <w:r w:rsidRPr="00763DB4">
        <w:rPr>
          <w:rFonts w:eastAsia="Times New Roman" w:cs="Calibri"/>
          <w:lang w:eastAsia="ar-SA"/>
        </w:rPr>
        <w:t xml:space="preserve"> </w:t>
      </w:r>
      <w:r w:rsidRPr="00763DB4">
        <w:rPr>
          <w:rFonts w:cs="Calibri"/>
          <w:lang w:eastAsia="ar-SA"/>
        </w:rPr>
        <w:t>m.in. Policji, organom kontroli, prawa dostępu do informacji publicznej lub podmiotom realizującym zadania na rzecz administratora danych  osobowych, takim jak operator pocztowy - Poczta Polska.</w:t>
      </w:r>
    </w:p>
    <w:p w14:paraId="6BF272F1"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Dane osobowe po zakończeniu przetwarzania w Urzędzie Wojewódzkim zostaną zniszczone lub przekazane Archiwom Państwowym.</w:t>
      </w:r>
    </w:p>
    <w:p w14:paraId="4F3082BB"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Osobie, której dotyczą dane osobowe przysługuje prawo do żądania od administratora danych osobowych: dostępu do swoich danych osobowych, ich sprostowania, sprzeciwu wobec przetwarzania lub ograniczenia ich przetwarzania.</w:t>
      </w:r>
    </w:p>
    <w:p w14:paraId="13143174" w14:textId="77777777" w:rsidR="00E53099" w:rsidRPr="00763DB4" w:rsidRDefault="00E53099" w:rsidP="00F93ADD">
      <w:pPr>
        <w:numPr>
          <w:ilvl w:val="0"/>
          <w:numId w:val="32"/>
        </w:numPr>
        <w:suppressAutoHyphens/>
        <w:spacing w:after="80" w:line="25" w:lineRule="atLeast"/>
        <w:ind w:left="284" w:hanging="284"/>
        <w:jc w:val="both"/>
        <w:rPr>
          <w:rFonts w:cs="Calibri"/>
          <w:b/>
          <w:bCs/>
          <w:lang w:eastAsia="ar-SA"/>
        </w:rPr>
      </w:pPr>
      <w:r w:rsidRPr="00763DB4">
        <w:rPr>
          <w:rFonts w:cs="Calibri"/>
          <w:lang w:eastAsia="ar-SA"/>
        </w:rPr>
        <w:t>Osobie, której dotyczą dane osobowe przysługuje prawo wniesienia skargi do organu nadzorczego Prezesa Urzędu Ochrony Danych Osobowych - ul. Stawki 2, 00-193 Warszawa.</w:t>
      </w:r>
    </w:p>
    <w:p w14:paraId="08B9E9BD" w14:textId="77777777" w:rsidR="00E53099" w:rsidRPr="00763DB4" w:rsidRDefault="00E53099" w:rsidP="00F93ADD">
      <w:pPr>
        <w:numPr>
          <w:ilvl w:val="0"/>
          <w:numId w:val="32"/>
        </w:numPr>
        <w:suppressAutoHyphens/>
        <w:spacing w:after="80" w:line="25" w:lineRule="atLeast"/>
        <w:ind w:left="284" w:hanging="426"/>
        <w:jc w:val="both"/>
        <w:rPr>
          <w:rFonts w:cs="Calibri"/>
          <w:b/>
          <w:bCs/>
          <w:lang w:eastAsia="ar-SA"/>
        </w:rPr>
      </w:pPr>
      <w:r w:rsidRPr="00763DB4">
        <w:rPr>
          <w:rFonts w:cs="Calibri"/>
          <w:lang w:eastAsia="ar-SA"/>
        </w:rPr>
        <w:t>Podanie danych osobowych jest dobrowolne, lecz stanowi warunek umożliwiający podpisanie i</w:t>
      </w:r>
      <w:r>
        <w:rPr>
          <w:rFonts w:cs="Calibri"/>
          <w:lang w:eastAsia="ar-SA"/>
        </w:rPr>
        <w:t> </w:t>
      </w:r>
      <w:r w:rsidRPr="00763DB4">
        <w:rPr>
          <w:rFonts w:cs="Calibri"/>
          <w:lang w:eastAsia="ar-SA"/>
        </w:rPr>
        <w:t>realizację niniejszego porozumienia lub dopuszczenie osoby do realizacji zadań określonych w</w:t>
      </w:r>
      <w:r>
        <w:rPr>
          <w:rFonts w:cs="Calibri"/>
          <w:lang w:eastAsia="ar-SA"/>
        </w:rPr>
        <w:t> </w:t>
      </w:r>
      <w:r w:rsidRPr="00763DB4">
        <w:rPr>
          <w:rFonts w:cs="Calibri"/>
          <w:lang w:eastAsia="ar-SA"/>
        </w:rPr>
        <w:t>porozumieniu.</w:t>
      </w:r>
    </w:p>
    <w:p w14:paraId="5F48ACC8" w14:textId="77777777" w:rsidR="00E53099" w:rsidRPr="00763DB4" w:rsidRDefault="00E53099" w:rsidP="00F93ADD">
      <w:pPr>
        <w:numPr>
          <w:ilvl w:val="0"/>
          <w:numId w:val="32"/>
        </w:numPr>
        <w:suppressAutoHyphens/>
        <w:spacing w:after="80" w:line="25" w:lineRule="atLeast"/>
        <w:ind w:left="284" w:hanging="426"/>
        <w:jc w:val="both"/>
        <w:rPr>
          <w:rFonts w:cs="Calibri"/>
          <w:b/>
          <w:bCs/>
          <w:lang w:eastAsia="ar-SA"/>
        </w:rPr>
      </w:pPr>
      <w:r w:rsidRPr="00763DB4">
        <w:rPr>
          <w:rFonts w:cs="Calibri"/>
          <w:lang w:eastAsia="ar-SA"/>
        </w:rPr>
        <w:t>Gmina jest zobowiązana do przekazania zapisów niniejszego paragrafu wszystkim osobom wymienionym w ust. 1.</w:t>
      </w:r>
    </w:p>
    <w:p w14:paraId="02196C8C" w14:textId="77777777" w:rsidR="00E53099" w:rsidRPr="00763DB4" w:rsidRDefault="00E53099" w:rsidP="00F93ADD">
      <w:pPr>
        <w:widowControl w:val="0"/>
        <w:tabs>
          <w:tab w:val="num" w:pos="0"/>
        </w:tabs>
        <w:suppressAutoHyphens/>
        <w:spacing w:after="0" w:line="25" w:lineRule="atLeast"/>
        <w:jc w:val="center"/>
        <w:rPr>
          <w:rFonts w:eastAsia="Lucida Sans Unicode" w:cstheme="minorHAnsi"/>
          <w:b/>
          <w:kern w:val="2"/>
          <w:lang w:eastAsia="pl-PL"/>
        </w:rPr>
      </w:pPr>
      <w:r w:rsidRPr="00763DB4">
        <w:rPr>
          <w:rFonts w:eastAsia="Lucida Sans Unicode" w:cstheme="minorHAnsi"/>
          <w:b/>
          <w:kern w:val="2"/>
          <w:lang w:eastAsia="pl-PL"/>
        </w:rPr>
        <w:t>§ 1</w:t>
      </w:r>
      <w:r>
        <w:rPr>
          <w:rFonts w:eastAsia="Lucida Sans Unicode" w:cstheme="minorHAnsi"/>
          <w:b/>
          <w:kern w:val="2"/>
          <w:lang w:eastAsia="pl-PL"/>
        </w:rPr>
        <w:t>3</w:t>
      </w:r>
    </w:p>
    <w:p w14:paraId="2465DBF3" w14:textId="77777777" w:rsidR="00E53099" w:rsidRPr="00763DB4" w:rsidRDefault="00E53099" w:rsidP="00F93ADD">
      <w:pPr>
        <w:widowControl w:val="0"/>
        <w:tabs>
          <w:tab w:val="num" w:pos="0"/>
        </w:tabs>
        <w:suppressAutoHyphens/>
        <w:spacing w:after="120" w:line="25" w:lineRule="atLeast"/>
        <w:jc w:val="center"/>
        <w:rPr>
          <w:rFonts w:eastAsia="Lucida Sans Unicode" w:cstheme="minorHAnsi"/>
          <w:b/>
          <w:kern w:val="2"/>
          <w:lang w:eastAsia="pl-PL"/>
        </w:rPr>
      </w:pPr>
      <w:r w:rsidRPr="00763DB4">
        <w:rPr>
          <w:rFonts w:eastAsia="Lucida Sans Unicode" w:cstheme="minorHAnsi"/>
          <w:b/>
          <w:kern w:val="2"/>
          <w:lang w:eastAsia="pl-PL"/>
        </w:rPr>
        <w:t>Postanowienia końcowe</w:t>
      </w:r>
    </w:p>
    <w:p w14:paraId="72B3CFBF" w14:textId="77777777" w:rsidR="00E53099" w:rsidRPr="00763DB4" w:rsidRDefault="00E53099" w:rsidP="00F93ADD">
      <w:pPr>
        <w:widowControl w:val="0"/>
        <w:numPr>
          <w:ilvl w:val="0"/>
          <w:numId w:val="28"/>
        </w:numPr>
        <w:suppressAutoHyphens/>
        <w:spacing w:before="24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Porozumienie zostaje zawarte na czas określony, tj. do 31 grudnia 202</w:t>
      </w:r>
      <w:r>
        <w:rPr>
          <w:rFonts w:eastAsia="Lucida Sans Unicode" w:cstheme="minorHAnsi"/>
          <w:kern w:val="2"/>
          <w:lang w:eastAsia="pl-PL"/>
        </w:rPr>
        <w:t>3</w:t>
      </w:r>
      <w:r w:rsidRPr="00763DB4">
        <w:rPr>
          <w:rFonts w:eastAsia="Lucida Sans Unicode" w:cstheme="minorHAnsi"/>
          <w:kern w:val="2"/>
          <w:lang w:eastAsia="pl-PL"/>
        </w:rPr>
        <w:t xml:space="preserve"> r. i obejmuje czynności określone w § 1 wykonane przez Gminę w 202</w:t>
      </w:r>
      <w:r>
        <w:rPr>
          <w:rFonts w:eastAsia="Lucida Sans Unicode" w:cstheme="minorHAnsi"/>
          <w:kern w:val="2"/>
          <w:lang w:eastAsia="pl-PL"/>
        </w:rPr>
        <w:t>3</w:t>
      </w:r>
      <w:r w:rsidRPr="00763DB4">
        <w:rPr>
          <w:rFonts w:eastAsia="Lucida Sans Unicode" w:cstheme="minorHAnsi"/>
          <w:kern w:val="2"/>
          <w:lang w:eastAsia="pl-PL"/>
        </w:rPr>
        <w:t xml:space="preserve"> r., w tym przed dniem zawarcia porozumienia. Za</w:t>
      </w:r>
      <w:r>
        <w:rPr>
          <w:rFonts w:eastAsia="Lucida Sans Unicode" w:cstheme="minorHAnsi"/>
          <w:kern w:val="2"/>
          <w:lang w:eastAsia="pl-PL"/>
        </w:rPr>
        <w:t> </w:t>
      </w:r>
      <w:r w:rsidRPr="00763DB4">
        <w:rPr>
          <w:rFonts w:eastAsia="Lucida Sans Unicode" w:cstheme="minorHAnsi"/>
          <w:kern w:val="2"/>
          <w:lang w:eastAsia="pl-PL"/>
        </w:rPr>
        <w:t xml:space="preserve">dzień wykonania porozumienia uznaje się dzień zaakceptowania przez Wojewodę sprawozdania, o którym mowa w § 7 ust. 1 </w:t>
      </w:r>
      <w:r>
        <w:rPr>
          <w:rFonts w:eastAsia="Lucida Sans Unicode" w:cstheme="minorHAnsi"/>
          <w:kern w:val="2"/>
          <w:lang w:eastAsia="pl-PL"/>
        </w:rPr>
        <w:t xml:space="preserve">i 2 </w:t>
      </w:r>
      <w:r w:rsidRPr="00763DB4">
        <w:rPr>
          <w:rFonts w:eastAsia="Lucida Sans Unicode" w:cstheme="minorHAnsi"/>
          <w:kern w:val="2"/>
          <w:lang w:eastAsia="pl-PL"/>
        </w:rPr>
        <w:t>porozumienia, z zastrzeżeniem § 3 ust. 4.</w:t>
      </w:r>
    </w:p>
    <w:p w14:paraId="7735B464" w14:textId="77777777" w:rsidR="00E53099" w:rsidRPr="00763DB4" w:rsidRDefault="00E53099" w:rsidP="00F93ADD">
      <w:pPr>
        <w:widowControl w:val="0"/>
        <w:numPr>
          <w:ilvl w:val="0"/>
          <w:numId w:val="28"/>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W zakresie nieuregulowanym niniejszym porozumieniem stosuje się przepisy </w:t>
      </w:r>
      <w:r w:rsidRPr="00763DB4">
        <w:rPr>
          <w:rFonts w:eastAsia="Lucida Sans Unicode" w:cstheme="minorHAnsi"/>
          <w:i/>
          <w:iCs/>
          <w:kern w:val="2"/>
          <w:lang w:eastAsia="pl-PL"/>
        </w:rPr>
        <w:t>Kodeksu cywilnego,</w:t>
      </w:r>
      <w:r w:rsidRPr="00763DB4">
        <w:rPr>
          <w:rFonts w:eastAsia="Lucida Sans Unicode" w:cstheme="minorHAnsi"/>
          <w:kern w:val="2"/>
          <w:lang w:eastAsia="pl-PL"/>
        </w:rPr>
        <w:t xml:space="preserve"> ustawy z dnia 27 sierpnia 2009 r. </w:t>
      </w:r>
      <w:r w:rsidRPr="00763DB4">
        <w:rPr>
          <w:rFonts w:eastAsia="Lucida Sans Unicode" w:cstheme="minorHAnsi"/>
          <w:i/>
          <w:iCs/>
          <w:kern w:val="2"/>
          <w:lang w:eastAsia="pl-PL"/>
        </w:rPr>
        <w:t>o finansach publicznych</w:t>
      </w:r>
      <w:r w:rsidRPr="00763DB4">
        <w:rPr>
          <w:rFonts w:eastAsia="Lucida Sans Unicode" w:cstheme="minorHAnsi"/>
          <w:kern w:val="2"/>
          <w:lang w:eastAsia="pl-PL"/>
        </w:rPr>
        <w:t xml:space="preserve">, ustawy z dnia 29 września 1994 r.  </w:t>
      </w:r>
      <w:r w:rsidRPr="00763DB4">
        <w:rPr>
          <w:rFonts w:eastAsia="Lucida Sans Unicode" w:cstheme="minorHAnsi"/>
          <w:i/>
          <w:iCs/>
          <w:kern w:val="2"/>
          <w:lang w:eastAsia="pl-PL"/>
        </w:rPr>
        <w:t>o</w:t>
      </w:r>
      <w:r>
        <w:rPr>
          <w:rFonts w:eastAsia="Lucida Sans Unicode" w:cstheme="minorHAnsi"/>
          <w:i/>
          <w:iCs/>
          <w:kern w:val="2"/>
          <w:lang w:eastAsia="pl-PL"/>
        </w:rPr>
        <w:t> </w:t>
      </w:r>
      <w:r w:rsidRPr="00763DB4">
        <w:rPr>
          <w:rFonts w:eastAsia="Lucida Sans Unicode" w:cstheme="minorHAnsi"/>
          <w:i/>
          <w:iCs/>
          <w:kern w:val="2"/>
          <w:lang w:eastAsia="pl-PL"/>
        </w:rPr>
        <w:t>rachunkowości</w:t>
      </w:r>
      <w:r w:rsidRPr="00763DB4">
        <w:rPr>
          <w:rFonts w:eastAsia="Lucida Sans Unicode" w:cstheme="minorHAnsi"/>
          <w:kern w:val="2"/>
          <w:lang w:eastAsia="pl-PL"/>
        </w:rPr>
        <w:t xml:space="preserve">, ustawy z dnia 11 września 2019 r. </w:t>
      </w:r>
      <w:r w:rsidRPr="00763DB4">
        <w:rPr>
          <w:rFonts w:eastAsia="Lucida Sans Unicode" w:cstheme="minorHAnsi"/>
          <w:i/>
          <w:iCs/>
          <w:kern w:val="2"/>
          <w:lang w:eastAsia="pl-PL"/>
        </w:rPr>
        <w:t>Prawo zamówień publicznych</w:t>
      </w:r>
      <w:r w:rsidRPr="00763DB4">
        <w:rPr>
          <w:rFonts w:eastAsia="Lucida Sans Unicode" w:cstheme="minorHAnsi"/>
          <w:kern w:val="2"/>
          <w:lang w:eastAsia="pl-PL"/>
        </w:rPr>
        <w:t xml:space="preserve">. </w:t>
      </w:r>
    </w:p>
    <w:p w14:paraId="625650A5" w14:textId="77777777" w:rsidR="00E53099" w:rsidRPr="00763DB4" w:rsidRDefault="00E53099" w:rsidP="00F93ADD">
      <w:pPr>
        <w:widowControl w:val="0"/>
        <w:numPr>
          <w:ilvl w:val="0"/>
          <w:numId w:val="28"/>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 xml:space="preserve">Porozumienie zostało sporządzone w wersji elektronicznej i podpisane z wykorzystaniem bezpiecznego podpisu elektronicznego. </w:t>
      </w:r>
    </w:p>
    <w:p w14:paraId="2460AE92" w14:textId="77777777" w:rsidR="00E53099" w:rsidRPr="00763DB4" w:rsidRDefault="00E53099" w:rsidP="00F93ADD">
      <w:pPr>
        <w:widowControl w:val="0"/>
        <w:numPr>
          <w:ilvl w:val="0"/>
          <w:numId w:val="28"/>
        </w:numPr>
        <w:suppressAutoHyphens/>
        <w:spacing w:before="80" w:after="0" w:line="25" w:lineRule="atLeast"/>
        <w:ind w:left="284" w:hanging="284"/>
        <w:jc w:val="both"/>
        <w:rPr>
          <w:rFonts w:eastAsia="Lucida Sans Unicode" w:cstheme="minorHAnsi"/>
          <w:kern w:val="2"/>
          <w:lang w:eastAsia="pl-PL"/>
        </w:rPr>
      </w:pPr>
      <w:r w:rsidRPr="00763DB4">
        <w:rPr>
          <w:rFonts w:eastAsia="Lucida Sans Unicode" w:cstheme="minorHAnsi"/>
          <w:kern w:val="2"/>
          <w:lang w:eastAsia="pl-PL"/>
        </w:rPr>
        <w:t>Porozumienie wchodzi w życie z dniem podpisania przez ostatnią ze stron  i podlega ogłoszeniu wraz z załącznikami w Dzienniku Urzędowym Województwa Warmińsko-Mazurskiego.</w:t>
      </w:r>
    </w:p>
    <w:p w14:paraId="2C15EEB5" w14:textId="77777777" w:rsidR="00E53099" w:rsidRPr="00763DB4" w:rsidRDefault="00E53099" w:rsidP="00F4687B">
      <w:pPr>
        <w:spacing w:before="360" w:after="0" w:line="25" w:lineRule="atLeast"/>
        <w:ind w:firstLine="709"/>
        <w:jc w:val="both"/>
        <w:rPr>
          <w:rFonts w:cstheme="minorHAnsi"/>
          <w:b/>
          <w:bCs/>
        </w:rPr>
      </w:pPr>
      <w:r w:rsidRPr="00763DB4">
        <w:rPr>
          <w:rFonts w:cstheme="minorHAnsi"/>
          <w:b/>
          <w:bCs/>
        </w:rPr>
        <w:t xml:space="preserve">                  </w:t>
      </w:r>
      <w:r w:rsidRPr="00763DB4">
        <w:rPr>
          <w:rFonts w:cstheme="minorHAnsi"/>
          <w:b/>
          <w:bCs/>
          <w:noProof/>
        </w:rPr>
        <w:t>GMINA</w:t>
      </w:r>
      <w:r w:rsidRPr="00763DB4">
        <w:rPr>
          <w:rFonts w:cstheme="minorHAnsi"/>
          <w:b/>
          <w:bCs/>
        </w:rPr>
        <w:t xml:space="preserve"> </w:t>
      </w:r>
      <w:r w:rsidRPr="00763DB4">
        <w:rPr>
          <w:rFonts w:cstheme="minorHAnsi"/>
          <w:b/>
          <w:bCs/>
        </w:rPr>
        <w:tab/>
      </w:r>
      <w:r w:rsidRPr="00763DB4">
        <w:rPr>
          <w:rFonts w:cstheme="minorHAnsi"/>
          <w:b/>
          <w:bCs/>
        </w:rPr>
        <w:tab/>
      </w:r>
      <w:r w:rsidRPr="00763DB4">
        <w:rPr>
          <w:rFonts w:cstheme="minorHAnsi"/>
          <w:b/>
          <w:bCs/>
        </w:rPr>
        <w:tab/>
      </w:r>
      <w:r w:rsidRPr="00763DB4">
        <w:rPr>
          <w:rFonts w:cstheme="minorHAnsi"/>
          <w:b/>
          <w:bCs/>
        </w:rPr>
        <w:tab/>
        <w:t xml:space="preserve">                           WOJEWODA         </w:t>
      </w:r>
    </w:p>
    <w:tbl>
      <w:tblPr>
        <w:tblW w:w="9922" w:type="dxa"/>
        <w:jc w:val="center"/>
        <w:tblLayout w:type="fixed"/>
        <w:tblLook w:val="04A0" w:firstRow="1" w:lastRow="0" w:firstColumn="1" w:lastColumn="0" w:noHBand="0" w:noVBand="1"/>
      </w:tblPr>
      <w:tblGrid>
        <w:gridCol w:w="5104"/>
        <w:gridCol w:w="4818"/>
      </w:tblGrid>
      <w:tr w:rsidR="00E53099" w:rsidRPr="00763DB4" w14:paraId="310F94F2" w14:textId="77777777" w:rsidTr="00F4687B">
        <w:trPr>
          <w:jc w:val="center"/>
        </w:trPr>
        <w:tc>
          <w:tcPr>
            <w:tcW w:w="5104" w:type="dxa"/>
          </w:tcPr>
          <w:p w14:paraId="60735D29" w14:textId="77777777" w:rsidR="00E53099" w:rsidRDefault="00E53099" w:rsidP="003F5B5E">
            <w:pPr>
              <w:widowControl w:val="0"/>
              <w:suppressAutoHyphens/>
              <w:spacing w:before="240" w:after="0" w:line="25" w:lineRule="atLeast"/>
              <w:jc w:val="center"/>
              <w:rPr>
                <w:rFonts w:ascii="Calibri" w:eastAsia="Lucida Sans Unicode" w:hAnsi="Calibri" w:cs="Calibri"/>
                <w:color w:val="C00000"/>
                <w:kern w:val="2"/>
                <w:lang w:eastAsia="pl-PL"/>
              </w:rPr>
            </w:pPr>
            <w:r w:rsidRPr="002B0E22">
              <w:rPr>
                <w:rFonts w:ascii="Calibri" w:eastAsia="Lucida Sans Unicode" w:hAnsi="Calibri" w:cs="Calibri"/>
                <w:noProof/>
                <w:color w:val="C00000"/>
                <w:kern w:val="2"/>
                <w:lang w:eastAsia="pl-PL"/>
              </w:rPr>
              <w:t>Wójt Gminy Dźwierzuty</w:t>
            </w:r>
          </w:p>
          <w:p w14:paraId="44C9CBB4" w14:textId="77777777" w:rsidR="00E53099" w:rsidRPr="00AF40C5" w:rsidRDefault="00E53099" w:rsidP="009D14E5">
            <w:pPr>
              <w:widowControl w:val="0"/>
              <w:suppressAutoHyphens/>
              <w:spacing w:after="0" w:line="25" w:lineRule="atLeast"/>
              <w:jc w:val="center"/>
              <w:rPr>
                <w:rFonts w:ascii="Calibri" w:eastAsia="Lucida Sans Unicode" w:hAnsi="Calibri" w:cs="Calibri"/>
                <w:color w:val="C00000"/>
                <w:kern w:val="2"/>
                <w:lang w:eastAsia="pl-PL"/>
              </w:rPr>
            </w:pPr>
            <w:r w:rsidRPr="002B0E22">
              <w:rPr>
                <w:rFonts w:ascii="Calibri" w:eastAsia="Lucida Sans Unicode" w:hAnsi="Calibri" w:cs="Calibri"/>
                <w:noProof/>
                <w:color w:val="C00000"/>
                <w:kern w:val="2"/>
                <w:lang w:eastAsia="pl-PL"/>
              </w:rPr>
              <w:t>Marianna</w:t>
            </w:r>
            <w:r>
              <w:rPr>
                <w:rFonts w:ascii="Calibri" w:eastAsia="Lucida Sans Unicode" w:hAnsi="Calibri" w:cs="Calibri"/>
                <w:color w:val="C00000"/>
                <w:kern w:val="2"/>
                <w:lang w:eastAsia="pl-PL"/>
              </w:rPr>
              <w:t xml:space="preserve"> </w:t>
            </w:r>
            <w:r w:rsidRPr="002B0E22">
              <w:rPr>
                <w:rFonts w:ascii="Calibri" w:eastAsia="Lucida Sans Unicode" w:hAnsi="Calibri" w:cs="Calibri"/>
                <w:noProof/>
                <w:color w:val="C00000"/>
                <w:kern w:val="2"/>
                <w:lang w:eastAsia="pl-PL"/>
              </w:rPr>
              <w:t>Bogusława</w:t>
            </w:r>
            <w:r>
              <w:rPr>
                <w:rFonts w:ascii="Calibri" w:eastAsia="Lucida Sans Unicode" w:hAnsi="Calibri" w:cs="Calibri"/>
                <w:color w:val="C00000"/>
                <w:kern w:val="2"/>
                <w:lang w:eastAsia="pl-PL"/>
              </w:rPr>
              <w:t xml:space="preserve"> </w:t>
            </w:r>
            <w:r w:rsidRPr="002B0E22">
              <w:rPr>
                <w:rFonts w:ascii="Calibri" w:eastAsia="Lucida Sans Unicode" w:hAnsi="Calibri" w:cs="Calibri"/>
                <w:noProof/>
                <w:color w:val="C00000"/>
                <w:kern w:val="2"/>
                <w:lang w:eastAsia="pl-PL"/>
              </w:rPr>
              <w:t>Szydlik</w:t>
            </w:r>
          </w:p>
          <w:p w14:paraId="0C98A21E" w14:textId="77777777" w:rsidR="00E53099" w:rsidRDefault="00E53099" w:rsidP="009D14E5">
            <w:pPr>
              <w:widowControl w:val="0"/>
              <w:suppressAutoHyphens/>
              <w:spacing w:before="240" w:after="0" w:line="25" w:lineRule="atLeast"/>
              <w:jc w:val="center"/>
              <w:rPr>
                <w:rFonts w:ascii="Calibri" w:eastAsia="Lucida Sans Unicode" w:hAnsi="Calibri" w:cs="Calibri"/>
                <w:color w:val="C00000"/>
                <w:kern w:val="2"/>
                <w:lang w:eastAsia="pl-PL"/>
              </w:rPr>
            </w:pPr>
            <w:r w:rsidRPr="002B0E22">
              <w:rPr>
                <w:rFonts w:ascii="Calibri" w:eastAsia="Lucida Sans Unicode" w:hAnsi="Calibri" w:cs="Calibri"/>
                <w:noProof/>
                <w:color w:val="C00000"/>
                <w:kern w:val="2"/>
                <w:lang w:eastAsia="pl-PL"/>
              </w:rPr>
              <w:t>Skarbnik Gminy</w:t>
            </w:r>
          </w:p>
          <w:p w14:paraId="569017B0" w14:textId="77777777" w:rsidR="00E53099" w:rsidRPr="00AF40C5" w:rsidRDefault="00E53099" w:rsidP="00CB36B0">
            <w:pPr>
              <w:widowControl w:val="0"/>
              <w:suppressAutoHyphens/>
              <w:spacing w:after="0" w:line="25" w:lineRule="atLeast"/>
              <w:jc w:val="center"/>
              <w:rPr>
                <w:rFonts w:ascii="Calibri" w:eastAsia="Lucida Sans Unicode" w:hAnsi="Calibri" w:cs="Calibri"/>
                <w:b/>
                <w:color w:val="C00000"/>
                <w:kern w:val="2"/>
                <w:lang w:eastAsia="pl-PL"/>
              </w:rPr>
            </w:pPr>
            <w:r w:rsidRPr="002B0E22">
              <w:rPr>
                <w:rFonts w:ascii="Calibri" w:eastAsia="Lucida Sans Unicode" w:hAnsi="Calibri" w:cs="Calibri"/>
                <w:noProof/>
                <w:color w:val="C00000"/>
                <w:kern w:val="2"/>
                <w:lang w:eastAsia="pl-PL"/>
              </w:rPr>
              <w:t>Agata Urbańska</w:t>
            </w:r>
          </w:p>
        </w:tc>
        <w:tc>
          <w:tcPr>
            <w:tcW w:w="4818" w:type="dxa"/>
          </w:tcPr>
          <w:p w14:paraId="70E99D04" w14:textId="77777777" w:rsidR="00E53099" w:rsidRPr="00AF40C5" w:rsidRDefault="00E53099" w:rsidP="007A1E70">
            <w:pPr>
              <w:widowControl w:val="0"/>
              <w:suppressAutoHyphens/>
              <w:spacing w:before="240" w:after="0" w:line="25" w:lineRule="atLeast"/>
              <w:jc w:val="center"/>
              <w:rPr>
                <w:rFonts w:ascii="Calibri" w:eastAsia="Lucida Sans Unicode" w:hAnsi="Calibri" w:cs="Calibri"/>
                <w:color w:val="C00000"/>
                <w:kern w:val="2"/>
                <w:lang w:eastAsia="pl-PL"/>
              </w:rPr>
            </w:pPr>
            <w:r w:rsidRPr="00AF40C5">
              <w:rPr>
                <w:rFonts w:ascii="Calibri" w:eastAsia="Lucida Sans Unicode" w:hAnsi="Calibri" w:cs="Calibri"/>
                <w:color w:val="C00000"/>
                <w:kern w:val="2"/>
                <w:lang w:eastAsia="pl-PL"/>
              </w:rPr>
              <w:t xml:space="preserve">Wojewoda </w:t>
            </w:r>
          </w:p>
          <w:p w14:paraId="4D3999BD" w14:textId="77777777" w:rsidR="00E53099" w:rsidRPr="00AF40C5" w:rsidRDefault="00E53099" w:rsidP="00F37B49">
            <w:pPr>
              <w:widowControl w:val="0"/>
              <w:suppressAutoHyphens/>
              <w:spacing w:after="0" w:line="25" w:lineRule="atLeast"/>
              <w:jc w:val="center"/>
              <w:rPr>
                <w:rFonts w:ascii="Calibri" w:eastAsia="Lucida Sans Unicode" w:hAnsi="Calibri" w:cs="Calibri"/>
                <w:color w:val="C00000"/>
                <w:kern w:val="2"/>
                <w:lang w:eastAsia="pl-PL"/>
              </w:rPr>
            </w:pPr>
            <w:r w:rsidRPr="00AF40C5">
              <w:rPr>
                <w:rFonts w:ascii="Calibri" w:eastAsia="Lucida Sans Unicode" w:hAnsi="Calibri" w:cs="Calibri"/>
                <w:color w:val="C00000"/>
                <w:kern w:val="2"/>
                <w:lang w:eastAsia="pl-PL"/>
              </w:rPr>
              <w:t>Warmińsko-Mazurski</w:t>
            </w:r>
          </w:p>
          <w:p w14:paraId="35CBC818" w14:textId="77777777" w:rsidR="00E53099" w:rsidRPr="00AF40C5" w:rsidRDefault="00E53099" w:rsidP="00F37B49">
            <w:pPr>
              <w:widowControl w:val="0"/>
              <w:suppressAutoHyphens/>
              <w:spacing w:after="0" w:line="25" w:lineRule="atLeast"/>
              <w:ind w:left="40"/>
              <w:jc w:val="center"/>
              <w:rPr>
                <w:rFonts w:ascii="Calibri" w:eastAsia="Lucida Sans Unicode" w:hAnsi="Calibri" w:cs="Calibri"/>
                <w:color w:val="C00000"/>
                <w:kern w:val="2"/>
                <w:lang w:eastAsia="pl-PL"/>
              </w:rPr>
            </w:pPr>
            <w:r w:rsidRPr="00AF40C5">
              <w:rPr>
                <w:rFonts w:ascii="Calibri" w:eastAsia="Lucida Sans Unicode" w:hAnsi="Calibri" w:cs="Calibri"/>
                <w:color w:val="C00000"/>
                <w:kern w:val="2"/>
                <w:lang w:eastAsia="pl-PL"/>
              </w:rPr>
              <w:t>Artur C</w:t>
            </w:r>
            <w:r>
              <w:rPr>
                <w:rFonts w:ascii="Calibri" w:eastAsia="Lucida Sans Unicode" w:hAnsi="Calibri" w:cs="Calibri"/>
                <w:color w:val="C00000"/>
                <w:kern w:val="2"/>
                <w:lang w:eastAsia="pl-PL"/>
              </w:rPr>
              <w:t>hojecki</w:t>
            </w:r>
            <w:r w:rsidRPr="00AF40C5">
              <w:rPr>
                <w:rFonts w:ascii="Calibri" w:eastAsia="Lucida Sans Unicode" w:hAnsi="Calibri" w:cs="Calibri"/>
                <w:color w:val="C00000"/>
                <w:kern w:val="2"/>
                <w:lang w:eastAsia="pl-PL"/>
              </w:rPr>
              <w:t xml:space="preserve"> </w:t>
            </w:r>
          </w:p>
          <w:p w14:paraId="65C811CA" w14:textId="77777777" w:rsidR="00E53099" w:rsidRPr="00AF40C5" w:rsidRDefault="00E53099" w:rsidP="00F37B49">
            <w:pPr>
              <w:widowControl w:val="0"/>
              <w:suppressAutoHyphens/>
              <w:spacing w:after="0" w:line="25" w:lineRule="atLeast"/>
              <w:ind w:firstLine="5245"/>
              <w:jc w:val="center"/>
              <w:rPr>
                <w:rFonts w:ascii="Calibri" w:eastAsia="Lucida Sans Unicode" w:hAnsi="Calibri" w:cs="Calibri"/>
                <w:color w:val="C00000"/>
                <w:kern w:val="2"/>
                <w:lang w:eastAsia="pl-PL"/>
              </w:rPr>
            </w:pPr>
          </w:p>
          <w:p w14:paraId="475F60C1" w14:textId="77777777" w:rsidR="00E53099" w:rsidRPr="00AF40C5" w:rsidRDefault="00E53099" w:rsidP="00F37B49">
            <w:pPr>
              <w:widowControl w:val="0"/>
              <w:suppressAutoHyphens/>
              <w:spacing w:after="0" w:line="25" w:lineRule="atLeast"/>
              <w:ind w:firstLine="5245"/>
              <w:jc w:val="center"/>
              <w:rPr>
                <w:rFonts w:ascii="Calibri" w:eastAsia="Lucida Sans Unicode" w:hAnsi="Calibri" w:cs="Calibri"/>
                <w:color w:val="C00000"/>
                <w:kern w:val="2"/>
                <w:lang w:eastAsia="pl-PL"/>
              </w:rPr>
            </w:pPr>
          </w:p>
        </w:tc>
      </w:tr>
    </w:tbl>
    <w:p w14:paraId="3DD1D0AB" w14:textId="77777777" w:rsidR="00E53099" w:rsidRDefault="00E53099" w:rsidP="00FF6E33">
      <w:pPr>
        <w:widowControl w:val="0"/>
        <w:spacing w:after="0" w:line="25" w:lineRule="atLeast"/>
        <w:rPr>
          <w:rFonts w:cstheme="minorHAnsi"/>
          <w:sz w:val="2"/>
          <w:szCs w:val="2"/>
        </w:rPr>
        <w:sectPr w:rsidR="00E53099" w:rsidSect="00E53099">
          <w:headerReference w:type="default" r:id="rId8"/>
          <w:footerReference w:type="default" r:id="rId9"/>
          <w:pgSz w:w="11906" w:h="16838"/>
          <w:pgMar w:top="1418" w:right="1418" w:bottom="1418" w:left="1418" w:header="709" w:footer="709" w:gutter="0"/>
          <w:pgNumType w:start="1"/>
          <w:cols w:space="708"/>
          <w:titlePg/>
          <w:docGrid w:linePitch="360"/>
        </w:sectPr>
      </w:pPr>
    </w:p>
    <w:p w14:paraId="353F1846" w14:textId="77777777" w:rsidR="00E53099" w:rsidRPr="00FF6E33" w:rsidRDefault="00E53099" w:rsidP="00FF6E33">
      <w:pPr>
        <w:widowControl w:val="0"/>
        <w:spacing w:after="0" w:line="25" w:lineRule="atLeast"/>
        <w:rPr>
          <w:rFonts w:cstheme="minorHAnsi"/>
          <w:sz w:val="2"/>
          <w:szCs w:val="2"/>
        </w:rPr>
      </w:pPr>
    </w:p>
    <w:sectPr w:rsidR="00E53099" w:rsidRPr="00FF6E33" w:rsidSect="00E53099">
      <w:headerReference w:type="default" r:id="rId10"/>
      <w:footerReference w:type="default" r:id="rId11"/>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831AD" w14:textId="77777777" w:rsidR="00D75B84" w:rsidRDefault="00D75B84" w:rsidP="00A6195F">
      <w:pPr>
        <w:spacing w:after="0" w:line="240" w:lineRule="auto"/>
      </w:pPr>
      <w:r>
        <w:separator/>
      </w:r>
    </w:p>
  </w:endnote>
  <w:endnote w:type="continuationSeparator" w:id="0">
    <w:p w14:paraId="7A82E108" w14:textId="77777777" w:rsidR="00D75B84" w:rsidRDefault="00D75B84" w:rsidP="00A61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3345732"/>
      <w:docPartObj>
        <w:docPartGallery w:val="Page Numbers (Bottom of Page)"/>
        <w:docPartUnique/>
      </w:docPartObj>
    </w:sdtPr>
    <w:sdtContent>
      <w:p w14:paraId="7BAAD8ED" w14:textId="77777777" w:rsidR="00E53099" w:rsidRDefault="00E53099">
        <w:pPr>
          <w:pStyle w:val="Stopka"/>
          <w:jc w:val="right"/>
        </w:pPr>
        <w:r>
          <w:fldChar w:fldCharType="begin"/>
        </w:r>
        <w:r>
          <w:instrText>PAGE   \* MERGEFORMAT</w:instrText>
        </w:r>
        <w:r>
          <w:fldChar w:fldCharType="separate"/>
        </w:r>
        <w:r>
          <w:t>2</w:t>
        </w:r>
        <w:r>
          <w:fldChar w:fldCharType="end"/>
        </w:r>
      </w:p>
    </w:sdtContent>
  </w:sdt>
  <w:p w14:paraId="6450FED8" w14:textId="77777777" w:rsidR="00E53099" w:rsidRDefault="00E5309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819186"/>
      <w:docPartObj>
        <w:docPartGallery w:val="Page Numbers (Bottom of Page)"/>
        <w:docPartUnique/>
      </w:docPartObj>
    </w:sdtPr>
    <w:sdtContent>
      <w:p w14:paraId="6329CEA0" w14:textId="77777777" w:rsidR="00217F42" w:rsidRDefault="00217F42">
        <w:pPr>
          <w:pStyle w:val="Stopka"/>
          <w:jc w:val="right"/>
        </w:pPr>
        <w:r>
          <w:fldChar w:fldCharType="begin"/>
        </w:r>
        <w:r>
          <w:instrText>PAGE   \* MERGEFORMAT</w:instrText>
        </w:r>
        <w:r>
          <w:fldChar w:fldCharType="separate"/>
        </w:r>
        <w:r>
          <w:t>2</w:t>
        </w:r>
        <w:r>
          <w:fldChar w:fldCharType="end"/>
        </w:r>
      </w:p>
    </w:sdtContent>
  </w:sdt>
  <w:p w14:paraId="55E8C3AA" w14:textId="77777777" w:rsidR="00217F42" w:rsidRDefault="00217F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9DE3" w14:textId="77777777" w:rsidR="00D75B84" w:rsidRDefault="00D75B84" w:rsidP="00A6195F">
      <w:pPr>
        <w:spacing w:after="0" w:line="240" w:lineRule="auto"/>
      </w:pPr>
      <w:r>
        <w:separator/>
      </w:r>
    </w:p>
  </w:footnote>
  <w:footnote w:type="continuationSeparator" w:id="0">
    <w:p w14:paraId="513914D7" w14:textId="77777777" w:rsidR="00D75B84" w:rsidRDefault="00D75B84" w:rsidP="00A619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FD09A" w14:textId="77777777" w:rsidR="00E53099" w:rsidRDefault="00E53099">
    <w:pPr>
      <w:pStyle w:val="Nagwek"/>
      <w:jc w:val="center"/>
    </w:pPr>
  </w:p>
  <w:p w14:paraId="0D524AE9" w14:textId="77777777" w:rsidR="00E53099" w:rsidRDefault="00E5309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F6E7C" w14:textId="77777777" w:rsidR="000B5895" w:rsidRDefault="000B5895">
    <w:pPr>
      <w:pStyle w:val="Nagwek"/>
      <w:jc w:val="center"/>
    </w:pPr>
  </w:p>
  <w:p w14:paraId="7EBE61E3" w14:textId="77777777" w:rsidR="000B5895" w:rsidRDefault="000B58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BA154E"/>
    <w:multiLevelType w:val="hybridMultilevel"/>
    <w:tmpl w:val="E84087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07383016"/>
    <w:multiLevelType w:val="hybridMultilevel"/>
    <w:tmpl w:val="BE844718"/>
    <w:lvl w:ilvl="0" w:tplc="D8FCCBD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1">
    <w:nsid w:val="08665A38"/>
    <w:multiLevelType w:val="hybridMultilevel"/>
    <w:tmpl w:val="C3341B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1">
    <w:nsid w:val="08C222A9"/>
    <w:multiLevelType w:val="hybridMultilevel"/>
    <w:tmpl w:val="AC7206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1">
    <w:nsid w:val="09105F17"/>
    <w:multiLevelType w:val="hybridMultilevel"/>
    <w:tmpl w:val="85A8FAD8"/>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 w15:restartNumberingAfterBreak="1">
    <w:nsid w:val="118B430D"/>
    <w:multiLevelType w:val="hybridMultilevel"/>
    <w:tmpl w:val="E9226B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1">
    <w:nsid w:val="154C27A6"/>
    <w:multiLevelType w:val="hybridMultilevel"/>
    <w:tmpl w:val="9F4CBA4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1">
    <w:nsid w:val="178A513C"/>
    <w:multiLevelType w:val="hybridMultilevel"/>
    <w:tmpl w:val="9CD4ED86"/>
    <w:lvl w:ilvl="0" w:tplc="0415000F">
      <w:start w:val="1"/>
      <w:numFmt w:val="decimal"/>
      <w:lvlText w:val="%1."/>
      <w:lvlJc w:val="left"/>
      <w:pPr>
        <w:ind w:left="2160" w:hanging="18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1">
    <w:nsid w:val="1A142716"/>
    <w:multiLevelType w:val="hybridMultilevel"/>
    <w:tmpl w:val="58CCFE0C"/>
    <w:lvl w:ilvl="0" w:tplc="04150011">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1">
    <w:nsid w:val="294A42D4"/>
    <w:multiLevelType w:val="hybridMultilevel"/>
    <w:tmpl w:val="F4B8E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1">
    <w:nsid w:val="2B23136A"/>
    <w:multiLevelType w:val="hybridMultilevel"/>
    <w:tmpl w:val="1FB0F9AA"/>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1" w15:restartNumberingAfterBreak="1">
    <w:nsid w:val="2CBB2F71"/>
    <w:multiLevelType w:val="hybridMultilevel"/>
    <w:tmpl w:val="7CB00E8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1">
    <w:nsid w:val="388F02F7"/>
    <w:multiLevelType w:val="hybridMultilevel"/>
    <w:tmpl w:val="B448E2A0"/>
    <w:lvl w:ilvl="0" w:tplc="0415000F">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13" w15:restartNumberingAfterBreak="1">
    <w:nsid w:val="3EFA3B26"/>
    <w:multiLevelType w:val="hybridMultilevel"/>
    <w:tmpl w:val="9F4CBA4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1">
    <w:nsid w:val="404D0E57"/>
    <w:multiLevelType w:val="hybridMultilevel"/>
    <w:tmpl w:val="C7A0DD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1">
    <w:nsid w:val="53AB07C3"/>
    <w:multiLevelType w:val="hybridMultilevel"/>
    <w:tmpl w:val="D32A755E"/>
    <w:lvl w:ilvl="0" w:tplc="B84A9FF4">
      <w:start w:val="1"/>
      <w:numFmt w:val="bullet"/>
      <w:lvlText w:val="-"/>
      <w:lvlJc w:val="left"/>
      <w:pPr>
        <w:ind w:left="1364" w:hanging="360"/>
      </w:pPr>
      <w:rPr>
        <w:rFonts w:ascii="Garamond" w:hAnsi="Garamond"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16" w15:restartNumberingAfterBreak="1">
    <w:nsid w:val="61C3344C"/>
    <w:multiLevelType w:val="hybridMultilevel"/>
    <w:tmpl w:val="E6AE629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1">
    <w:nsid w:val="6C234F79"/>
    <w:multiLevelType w:val="hybridMultilevel"/>
    <w:tmpl w:val="CF1AA3F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1">
    <w:nsid w:val="6DB46653"/>
    <w:multiLevelType w:val="hybridMultilevel"/>
    <w:tmpl w:val="85A8FAD8"/>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1">
    <w:nsid w:val="6DEB10BA"/>
    <w:multiLevelType w:val="hybridMultilevel"/>
    <w:tmpl w:val="0074CC3E"/>
    <w:lvl w:ilvl="0" w:tplc="6FC2EFF4">
      <w:start w:val="1"/>
      <w:numFmt w:val="decimal"/>
      <w:lvlText w:val="%1."/>
      <w:lvlJc w:val="left"/>
      <w:pPr>
        <w:ind w:left="600" w:hanging="360"/>
      </w:pPr>
      <w:rPr>
        <w:rFonts w:hint="default"/>
        <w:b w:val="0"/>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0" w15:restartNumberingAfterBreak="1">
    <w:nsid w:val="741E62DE"/>
    <w:multiLevelType w:val="hybridMultilevel"/>
    <w:tmpl w:val="5BBE1C00"/>
    <w:lvl w:ilvl="0" w:tplc="04150011">
      <w:start w:val="1"/>
      <w:numFmt w:val="decimal"/>
      <w:lvlText w:val="%1)"/>
      <w:lvlJc w:val="left"/>
      <w:pPr>
        <w:tabs>
          <w:tab w:val="num" w:pos="1440"/>
        </w:tabs>
        <w:ind w:left="144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5867706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705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8596849">
    <w:abstractNumId w:val="7"/>
  </w:num>
  <w:num w:numId="4" w16cid:durableId="8383541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863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667929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88549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4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5417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25163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6139177">
    <w:abstractNumId w:val="15"/>
  </w:num>
  <w:num w:numId="12" w16cid:durableId="16660873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1701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47138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3080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380074">
    <w:abstractNumId w:val="14"/>
  </w:num>
  <w:num w:numId="17" w16cid:durableId="196896772">
    <w:abstractNumId w:val="0"/>
  </w:num>
  <w:num w:numId="18" w16cid:durableId="118455488">
    <w:abstractNumId w:val="13"/>
  </w:num>
  <w:num w:numId="19" w16cid:durableId="1788354560">
    <w:abstractNumId w:val="6"/>
  </w:num>
  <w:num w:numId="20" w16cid:durableId="466510106">
    <w:abstractNumId w:val="3"/>
  </w:num>
  <w:num w:numId="21" w16cid:durableId="1584604248">
    <w:abstractNumId w:val="5"/>
  </w:num>
  <w:num w:numId="22" w16cid:durableId="2008484784">
    <w:abstractNumId w:val="8"/>
  </w:num>
  <w:num w:numId="23" w16cid:durableId="1649438240">
    <w:abstractNumId w:val="16"/>
  </w:num>
  <w:num w:numId="24" w16cid:durableId="1317949919">
    <w:abstractNumId w:val="12"/>
  </w:num>
  <w:num w:numId="25" w16cid:durableId="192965691">
    <w:abstractNumId w:val="18"/>
  </w:num>
  <w:num w:numId="26" w16cid:durableId="1912153833">
    <w:abstractNumId w:val="11"/>
  </w:num>
  <w:num w:numId="27" w16cid:durableId="649334969">
    <w:abstractNumId w:val="4"/>
  </w:num>
  <w:num w:numId="28" w16cid:durableId="776414615">
    <w:abstractNumId w:val="10"/>
  </w:num>
  <w:num w:numId="29" w16cid:durableId="2140802578">
    <w:abstractNumId w:val="2"/>
  </w:num>
  <w:num w:numId="30" w16cid:durableId="1615987977">
    <w:abstractNumId w:val="20"/>
  </w:num>
  <w:num w:numId="31" w16cid:durableId="890461421">
    <w:abstractNumId w:val="9"/>
  </w:num>
  <w:num w:numId="32" w16cid:durableId="731775227">
    <w:abstractNumId w:val="1"/>
  </w:num>
  <w:num w:numId="33" w16cid:durableId="1773892499">
    <w:abstractNumId w:val="17"/>
  </w:num>
  <w:num w:numId="34" w16cid:durableId="15161104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675"/>
    <w:rsid w:val="00016A1D"/>
    <w:rsid w:val="00017D0F"/>
    <w:rsid w:val="000301A4"/>
    <w:rsid w:val="00090DCD"/>
    <w:rsid w:val="000A3360"/>
    <w:rsid w:val="000A3DA0"/>
    <w:rsid w:val="000A7D16"/>
    <w:rsid w:val="000B0AE3"/>
    <w:rsid w:val="000B5895"/>
    <w:rsid w:val="000D0BED"/>
    <w:rsid w:val="000E2AEA"/>
    <w:rsid w:val="0010059D"/>
    <w:rsid w:val="001063B4"/>
    <w:rsid w:val="00132279"/>
    <w:rsid w:val="001541AF"/>
    <w:rsid w:val="00183472"/>
    <w:rsid w:val="001850DF"/>
    <w:rsid w:val="001A2A48"/>
    <w:rsid w:val="001B44D7"/>
    <w:rsid w:val="001B71E4"/>
    <w:rsid w:val="001D2E96"/>
    <w:rsid w:val="001F34AA"/>
    <w:rsid w:val="001F58E2"/>
    <w:rsid w:val="00200956"/>
    <w:rsid w:val="002061A3"/>
    <w:rsid w:val="002140A2"/>
    <w:rsid w:val="00215318"/>
    <w:rsid w:val="00217F42"/>
    <w:rsid w:val="00250DCC"/>
    <w:rsid w:val="00267AA1"/>
    <w:rsid w:val="00277E0A"/>
    <w:rsid w:val="0028638E"/>
    <w:rsid w:val="00287058"/>
    <w:rsid w:val="002973BA"/>
    <w:rsid w:val="00297F2A"/>
    <w:rsid w:val="002A626F"/>
    <w:rsid w:val="002C3925"/>
    <w:rsid w:val="002C6357"/>
    <w:rsid w:val="002D3131"/>
    <w:rsid w:val="00303464"/>
    <w:rsid w:val="003167ED"/>
    <w:rsid w:val="00353940"/>
    <w:rsid w:val="00371AA5"/>
    <w:rsid w:val="0039663F"/>
    <w:rsid w:val="003B247E"/>
    <w:rsid w:val="003E1B11"/>
    <w:rsid w:val="003E5595"/>
    <w:rsid w:val="003F5B5E"/>
    <w:rsid w:val="00403C53"/>
    <w:rsid w:val="004135E7"/>
    <w:rsid w:val="00427970"/>
    <w:rsid w:val="0044770F"/>
    <w:rsid w:val="004710B3"/>
    <w:rsid w:val="00472631"/>
    <w:rsid w:val="004A689C"/>
    <w:rsid w:val="004E4830"/>
    <w:rsid w:val="004E74D4"/>
    <w:rsid w:val="004F40AC"/>
    <w:rsid w:val="0050252A"/>
    <w:rsid w:val="00506F5E"/>
    <w:rsid w:val="00516A4D"/>
    <w:rsid w:val="00522450"/>
    <w:rsid w:val="0052540C"/>
    <w:rsid w:val="00531717"/>
    <w:rsid w:val="00544156"/>
    <w:rsid w:val="00576675"/>
    <w:rsid w:val="00594C1B"/>
    <w:rsid w:val="005D67D5"/>
    <w:rsid w:val="006218CB"/>
    <w:rsid w:val="00623695"/>
    <w:rsid w:val="00624BFC"/>
    <w:rsid w:val="00646875"/>
    <w:rsid w:val="006554A1"/>
    <w:rsid w:val="006966CD"/>
    <w:rsid w:val="006A13C8"/>
    <w:rsid w:val="006A3A1A"/>
    <w:rsid w:val="006A5E56"/>
    <w:rsid w:val="006B3F96"/>
    <w:rsid w:val="006B4CC7"/>
    <w:rsid w:val="006D693C"/>
    <w:rsid w:val="00700A7A"/>
    <w:rsid w:val="00724A9F"/>
    <w:rsid w:val="00732793"/>
    <w:rsid w:val="00763DB4"/>
    <w:rsid w:val="00766ABE"/>
    <w:rsid w:val="00767ED0"/>
    <w:rsid w:val="00775606"/>
    <w:rsid w:val="0079031D"/>
    <w:rsid w:val="00796D2C"/>
    <w:rsid w:val="007A1E70"/>
    <w:rsid w:val="007A2FAA"/>
    <w:rsid w:val="007A4EDB"/>
    <w:rsid w:val="007B03F9"/>
    <w:rsid w:val="007B2D70"/>
    <w:rsid w:val="007D074E"/>
    <w:rsid w:val="007F0C76"/>
    <w:rsid w:val="007F7B8B"/>
    <w:rsid w:val="00826D39"/>
    <w:rsid w:val="00856CD1"/>
    <w:rsid w:val="0086285D"/>
    <w:rsid w:val="00863AEC"/>
    <w:rsid w:val="00875D2A"/>
    <w:rsid w:val="0089439E"/>
    <w:rsid w:val="008B3A06"/>
    <w:rsid w:val="008E0D05"/>
    <w:rsid w:val="008E6A98"/>
    <w:rsid w:val="008F1993"/>
    <w:rsid w:val="0093756F"/>
    <w:rsid w:val="009716C8"/>
    <w:rsid w:val="00974B52"/>
    <w:rsid w:val="009A1CFB"/>
    <w:rsid w:val="009B36BA"/>
    <w:rsid w:val="009C0E00"/>
    <w:rsid w:val="009D14E5"/>
    <w:rsid w:val="009E0E32"/>
    <w:rsid w:val="009F07F9"/>
    <w:rsid w:val="009F1127"/>
    <w:rsid w:val="009F3287"/>
    <w:rsid w:val="00A028A1"/>
    <w:rsid w:val="00A02F9E"/>
    <w:rsid w:val="00A05D53"/>
    <w:rsid w:val="00A52F83"/>
    <w:rsid w:val="00A6195F"/>
    <w:rsid w:val="00A71AA8"/>
    <w:rsid w:val="00A72309"/>
    <w:rsid w:val="00A75FE2"/>
    <w:rsid w:val="00A87045"/>
    <w:rsid w:val="00AD759A"/>
    <w:rsid w:val="00AD7AEC"/>
    <w:rsid w:val="00AD7AF0"/>
    <w:rsid w:val="00AF40C5"/>
    <w:rsid w:val="00B029D5"/>
    <w:rsid w:val="00B07B62"/>
    <w:rsid w:val="00B25586"/>
    <w:rsid w:val="00B336FB"/>
    <w:rsid w:val="00B45E08"/>
    <w:rsid w:val="00B64A83"/>
    <w:rsid w:val="00B75328"/>
    <w:rsid w:val="00BA092B"/>
    <w:rsid w:val="00BB56A1"/>
    <w:rsid w:val="00BC0437"/>
    <w:rsid w:val="00BE792B"/>
    <w:rsid w:val="00C01D81"/>
    <w:rsid w:val="00C258F4"/>
    <w:rsid w:val="00C319DC"/>
    <w:rsid w:val="00C46AEA"/>
    <w:rsid w:val="00C477CC"/>
    <w:rsid w:val="00C5252A"/>
    <w:rsid w:val="00C66F67"/>
    <w:rsid w:val="00CA7F9D"/>
    <w:rsid w:val="00CB17A6"/>
    <w:rsid w:val="00CB36B0"/>
    <w:rsid w:val="00CD703E"/>
    <w:rsid w:val="00CE1710"/>
    <w:rsid w:val="00CE6BB4"/>
    <w:rsid w:val="00CF5315"/>
    <w:rsid w:val="00CF78A1"/>
    <w:rsid w:val="00D15F1E"/>
    <w:rsid w:val="00D222E0"/>
    <w:rsid w:val="00D40F5B"/>
    <w:rsid w:val="00D502AE"/>
    <w:rsid w:val="00D54ABE"/>
    <w:rsid w:val="00D5711C"/>
    <w:rsid w:val="00D5722D"/>
    <w:rsid w:val="00D57C1E"/>
    <w:rsid w:val="00D75B84"/>
    <w:rsid w:val="00DA1784"/>
    <w:rsid w:val="00DB04A5"/>
    <w:rsid w:val="00DC039C"/>
    <w:rsid w:val="00DC3964"/>
    <w:rsid w:val="00DD139C"/>
    <w:rsid w:val="00DF212B"/>
    <w:rsid w:val="00DF6DEB"/>
    <w:rsid w:val="00E029C4"/>
    <w:rsid w:val="00E034B9"/>
    <w:rsid w:val="00E11DF1"/>
    <w:rsid w:val="00E1484E"/>
    <w:rsid w:val="00E24EDB"/>
    <w:rsid w:val="00E3180A"/>
    <w:rsid w:val="00E44D37"/>
    <w:rsid w:val="00E465DD"/>
    <w:rsid w:val="00E53099"/>
    <w:rsid w:val="00E71B08"/>
    <w:rsid w:val="00E739BD"/>
    <w:rsid w:val="00E81468"/>
    <w:rsid w:val="00EA4FDF"/>
    <w:rsid w:val="00ED422A"/>
    <w:rsid w:val="00F165D5"/>
    <w:rsid w:val="00F360F3"/>
    <w:rsid w:val="00F37B49"/>
    <w:rsid w:val="00F43C17"/>
    <w:rsid w:val="00F4687B"/>
    <w:rsid w:val="00F475EC"/>
    <w:rsid w:val="00F51A6B"/>
    <w:rsid w:val="00F75D80"/>
    <w:rsid w:val="00F81CEE"/>
    <w:rsid w:val="00F93ADD"/>
    <w:rsid w:val="00FA6D2D"/>
    <w:rsid w:val="00FC26D5"/>
    <w:rsid w:val="00FE7706"/>
    <w:rsid w:val="00FF6E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38A01FE"/>
  <w15:chartTrackingRefBased/>
  <w15:docId w15:val="{6918C0F5-0740-4308-B082-9B6EEB0C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6195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195F"/>
  </w:style>
  <w:style w:type="paragraph" w:styleId="Stopka">
    <w:name w:val="footer"/>
    <w:basedOn w:val="Normalny"/>
    <w:link w:val="StopkaZnak"/>
    <w:uiPriority w:val="99"/>
    <w:unhideWhenUsed/>
    <w:rsid w:val="00A6195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195F"/>
  </w:style>
  <w:style w:type="paragraph" w:styleId="Akapitzlist">
    <w:name w:val="List Paragraph"/>
    <w:basedOn w:val="Normalny"/>
    <w:uiPriority w:val="34"/>
    <w:qFormat/>
    <w:rsid w:val="00D57C1E"/>
    <w:pPr>
      <w:ind w:left="720"/>
      <w:contextualSpacing/>
    </w:pPr>
  </w:style>
  <w:style w:type="character" w:styleId="Odwoaniedokomentarza">
    <w:name w:val="annotation reference"/>
    <w:basedOn w:val="Domylnaczcionkaakapitu"/>
    <w:uiPriority w:val="99"/>
    <w:semiHidden/>
    <w:unhideWhenUsed/>
    <w:rsid w:val="006B4CC7"/>
    <w:rPr>
      <w:sz w:val="16"/>
      <w:szCs w:val="16"/>
    </w:rPr>
  </w:style>
  <w:style w:type="paragraph" w:styleId="Tekstkomentarza">
    <w:name w:val="annotation text"/>
    <w:basedOn w:val="Normalny"/>
    <w:link w:val="TekstkomentarzaZnak"/>
    <w:uiPriority w:val="99"/>
    <w:semiHidden/>
    <w:unhideWhenUsed/>
    <w:rsid w:val="006B4CC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B4CC7"/>
    <w:rPr>
      <w:sz w:val="20"/>
      <w:szCs w:val="20"/>
    </w:rPr>
  </w:style>
  <w:style w:type="paragraph" w:styleId="Tematkomentarza">
    <w:name w:val="annotation subject"/>
    <w:basedOn w:val="Tekstkomentarza"/>
    <w:next w:val="Tekstkomentarza"/>
    <w:link w:val="TematkomentarzaZnak"/>
    <w:uiPriority w:val="99"/>
    <w:semiHidden/>
    <w:unhideWhenUsed/>
    <w:rsid w:val="006B4CC7"/>
    <w:rPr>
      <w:b/>
      <w:bCs/>
    </w:rPr>
  </w:style>
  <w:style w:type="character" w:customStyle="1" w:styleId="TematkomentarzaZnak">
    <w:name w:val="Temat komentarza Znak"/>
    <w:basedOn w:val="TekstkomentarzaZnak"/>
    <w:link w:val="Tematkomentarza"/>
    <w:uiPriority w:val="99"/>
    <w:semiHidden/>
    <w:rsid w:val="006B4CC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52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od@uw.olsztyn.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2598</Words>
  <Characters>15589</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Stanisław SP. Plona</dc:creator>
  <cp:keywords/>
  <dc:description/>
  <cp:lastModifiedBy>Emilia Orzoł</cp:lastModifiedBy>
  <cp:revision>1</cp:revision>
  <cp:lastPrinted>2022-03-07T11:43:00Z</cp:lastPrinted>
  <dcterms:created xsi:type="dcterms:W3CDTF">2023-03-09T07:43:00Z</dcterms:created>
  <dcterms:modified xsi:type="dcterms:W3CDTF">2023-03-09T07:43:00Z</dcterms:modified>
</cp:coreProperties>
</file>