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896" w:rsidRPr="00740896" w:rsidRDefault="00740896" w:rsidP="007408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Dźwierzuty</w:t>
      </w:r>
      <w:r w:rsidRPr="00740896">
        <w:rPr>
          <w:rFonts w:ascii="Times New Roman" w:eastAsia="Times New Roman" w:hAnsi="Times New Roman" w:cs="Times New Roman"/>
          <w:sz w:val="24"/>
          <w:szCs w:val="20"/>
          <w:lang w:eastAsia="pl-PL"/>
        </w:rPr>
        <w:t>, dnia......................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0"/>
          <w:szCs w:val="20"/>
          <w:lang w:eastAsia="pl-PL"/>
        </w:rPr>
        <w:t>imię i nazwisko / nazwa inwestora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                                    </w:t>
      </w:r>
      <w:r w:rsidRPr="00740896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 xml:space="preserve">Urząd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Gminy</w:t>
      </w:r>
      <w:r w:rsidR="004F5E61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 xml:space="preserve"> w Dźwierzutach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adres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</w:t>
      </w:r>
      <w:r w:rsidRPr="0074089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</w:t>
      </w:r>
      <w:r w:rsidRPr="00740896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 xml:space="preserve">ul.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Niepodległości 6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nr telefonu kontaktowego......................................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12-120 Dźwierzuty</w:t>
      </w:r>
      <w:r w:rsidRPr="00740896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Pr="0074089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imię i nazwisko pełnomocnika 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16"/>
          <w:szCs w:val="20"/>
          <w:lang w:eastAsia="pl-PL"/>
        </w:rPr>
        <w:t xml:space="preserve">(upoważnienie + opłata </w:t>
      </w:r>
      <w:proofErr w:type="spellStart"/>
      <w:r w:rsidRPr="00740896">
        <w:rPr>
          <w:rFonts w:ascii="Times New Roman" w:eastAsia="Times New Roman" w:hAnsi="Times New Roman" w:cs="Times New Roman"/>
          <w:sz w:val="16"/>
          <w:szCs w:val="20"/>
          <w:lang w:eastAsia="pl-PL"/>
        </w:rPr>
        <w:t>opłata</w:t>
      </w:r>
      <w:proofErr w:type="spellEnd"/>
      <w:r w:rsidRPr="00740896">
        <w:rPr>
          <w:rFonts w:ascii="Times New Roman" w:eastAsia="Times New Roman" w:hAnsi="Times New Roman" w:cs="Times New Roman"/>
          <w:sz w:val="16"/>
          <w:szCs w:val="20"/>
          <w:lang w:eastAsia="pl-PL"/>
        </w:rPr>
        <w:t xml:space="preserve"> skarbowa)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0"/>
          <w:szCs w:val="20"/>
          <w:lang w:eastAsia="pl-PL"/>
        </w:rPr>
        <w:t>adres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0"/>
          <w:szCs w:val="20"/>
          <w:lang w:eastAsia="pl-PL"/>
        </w:rPr>
        <w:t>nr telefonu kontaktowego......................................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0896" w:rsidRPr="00740896" w:rsidRDefault="00740896" w:rsidP="00740896">
      <w:pPr>
        <w:keepNext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  <w:t>WNIOSEK</w:t>
      </w:r>
    </w:p>
    <w:p w:rsidR="00740896" w:rsidRPr="00740896" w:rsidRDefault="00740896" w:rsidP="007408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0896" w:rsidRPr="00740896" w:rsidRDefault="00740896" w:rsidP="0074089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O WYDANIE DECYZJI O ŚRODOWISKOWYCH UWARUNKOWANIACH</w:t>
      </w:r>
    </w:p>
    <w:p w:rsidR="00740896" w:rsidRPr="00740896" w:rsidRDefault="00740896" w:rsidP="0074089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740896" w:rsidRPr="00740896" w:rsidRDefault="00740896" w:rsidP="00740896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b/>
          <w:lang w:eastAsia="pl-PL"/>
        </w:rPr>
        <w:t>Na podstawie art. 71 oraz art. 73 ust.</w:t>
      </w:r>
      <w:r w:rsidR="00616534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740896">
        <w:rPr>
          <w:rFonts w:ascii="Times New Roman" w:eastAsia="Times New Roman" w:hAnsi="Times New Roman" w:cs="Times New Roman"/>
          <w:b/>
          <w:lang w:eastAsia="pl-PL"/>
        </w:rPr>
        <w:t xml:space="preserve">1 ustawy z dnia 3 października 2008 r. </w:t>
      </w:r>
      <w:r w:rsidR="00616534"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              </w:t>
      </w:r>
      <w:r w:rsidRPr="00740896">
        <w:rPr>
          <w:rFonts w:ascii="Times New Roman" w:eastAsia="Times New Roman" w:hAnsi="Times New Roman" w:cs="Times New Roman"/>
          <w:b/>
          <w:lang w:eastAsia="pl-PL"/>
        </w:rPr>
        <w:t xml:space="preserve">o udostępnianiu informacji o środowisku i jego ochronie, udziale społeczeństwa w ochronie środowiska oraz o ocenach oddziaływania na środowisko </w:t>
      </w:r>
      <w:r w:rsidRPr="00740896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(Dz. U.  z 2017 r., poz. 1405 ze zm.)</w:t>
      </w:r>
      <w:r w:rsidRPr="00740896">
        <w:rPr>
          <w:rFonts w:ascii="Times New Roman" w:eastAsia="Times New Roman" w:hAnsi="Times New Roman" w:cs="Times New Roman"/>
          <w:b/>
          <w:lang w:eastAsia="pl-PL"/>
        </w:rPr>
        <w:t>, wnoszę o wydanie decyzji o środowiskowych uwarunkowaniach dla przedsięwzięcia polegającego na:</w:t>
      </w:r>
    </w:p>
    <w:p w:rsidR="00740896" w:rsidRPr="00740896" w:rsidRDefault="00740896" w:rsidP="0074089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:rsidR="00740896" w:rsidRPr="00740896" w:rsidRDefault="00740896" w:rsidP="00740896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740896" w:rsidRPr="00740896" w:rsidRDefault="00740896" w:rsidP="00740896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740896" w:rsidRPr="00740896" w:rsidRDefault="00740896" w:rsidP="00740896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74089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740896" w:rsidRPr="00740896" w:rsidRDefault="00740896" w:rsidP="00740896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740896">
        <w:rPr>
          <w:rFonts w:ascii="Times New Roman" w:eastAsia="Times New Roman" w:hAnsi="Times New Roman" w:cs="Times New Roman"/>
          <w:b/>
          <w:lang w:eastAsia="pl-PL"/>
        </w:rPr>
        <w:t>na działce/działkach o nr ew.:……………………………………….w obrębie………………………</w:t>
      </w:r>
    </w:p>
    <w:p w:rsidR="00740896" w:rsidRPr="00740896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lang w:eastAsia="pl-PL"/>
        </w:rPr>
      </w:pPr>
      <w:r w:rsidRPr="00740896">
        <w:rPr>
          <w:rFonts w:ascii="Times New Roman" w:eastAsia="Times New Roman" w:hAnsi="Times New Roman" w:cs="Times New Roman"/>
          <w:lang w:eastAsia="pl-PL"/>
        </w:rPr>
        <w:t xml:space="preserve">Wnioskowane przedsięwzięcie zaliczone jest do </w:t>
      </w:r>
      <w:r w:rsidRPr="00740896">
        <w:rPr>
          <w:rFonts w:ascii="Times New Roman" w:eastAsia="Times New Roman" w:hAnsi="Times New Roman" w:cs="Arial"/>
          <w:b/>
          <w:bCs/>
          <w:lang w:eastAsia="pl-PL"/>
        </w:rPr>
        <w:t xml:space="preserve">§ </w:t>
      </w:r>
      <w:r w:rsidRPr="00740896">
        <w:rPr>
          <w:rFonts w:ascii="Times New Roman" w:eastAsia="Times New Roman" w:hAnsi="Times New Roman" w:cs="Arial"/>
          <w:lang w:eastAsia="pl-PL"/>
        </w:rPr>
        <w:t xml:space="preserve">......... </w:t>
      </w:r>
      <w:r w:rsidRPr="00740896">
        <w:rPr>
          <w:rFonts w:ascii="Times New Roman" w:eastAsia="Times New Roman" w:hAnsi="Times New Roman" w:cs="Arial"/>
          <w:b/>
          <w:bCs/>
          <w:lang w:eastAsia="pl-PL"/>
        </w:rPr>
        <w:t xml:space="preserve">ust. </w:t>
      </w:r>
      <w:r w:rsidRPr="00740896">
        <w:rPr>
          <w:rFonts w:ascii="Times New Roman" w:eastAsia="Times New Roman" w:hAnsi="Times New Roman" w:cs="Arial"/>
          <w:lang w:eastAsia="pl-PL"/>
        </w:rPr>
        <w:t>.............</w:t>
      </w:r>
      <w:r w:rsidRPr="00740896">
        <w:rPr>
          <w:rFonts w:ascii="Times New Roman" w:eastAsia="Times New Roman" w:hAnsi="Times New Roman" w:cs="Arial"/>
          <w:b/>
          <w:bCs/>
          <w:lang w:eastAsia="pl-PL"/>
        </w:rPr>
        <w:t xml:space="preserve"> pkt</w:t>
      </w:r>
      <w:r w:rsidRPr="00740896">
        <w:rPr>
          <w:rFonts w:ascii="Times New Roman" w:eastAsia="Times New Roman" w:hAnsi="Times New Roman" w:cs="Arial"/>
          <w:lang w:eastAsia="pl-PL"/>
        </w:rPr>
        <w:t xml:space="preserve"> .................</w:t>
      </w:r>
      <w:r w:rsidRPr="0074089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740896">
        <w:rPr>
          <w:rFonts w:ascii="Times New Roman" w:eastAsia="Times New Roman" w:hAnsi="Times New Roman" w:cs="Arial"/>
          <w:lang w:eastAsia="pl-PL"/>
        </w:rPr>
        <w:t>rozporządzenia Rady Ministrów z dnia 9 listopada 2010 r. w sprawie przedsięwzięć mogących znacząco oddziaływać na środowisko  (Dz. U. z 2016 r., poz. 71).</w:t>
      </w:r>
    </w:p>
    <w:p w:rsidR="007A355E" w:rsidRPr="00740896" w:rsidRDefault="007A355E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740896" w:rsidRPr="00740896" w:rsidRDefault="00740896" w:rsidP="00740896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740896" w:rsidRPr="007A355E" w:rsidRDefault="00740896" w:rsidP="0074089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7A355E">
        <w:rPr>
          <w:rFonts w:ascii="Times New Roman" w:eastAsia="Times New Roman" w:hAnsi="Times New Roman" w:cs="Times New Roman"/>
          <w:b/>
          <w:u w:val="single"/>
          <w:lang w:eastAsia="pl-PL"/>
        </w:rPr>
        <w:t>Załączniki obowiązkowe</w:t>
      </w:r>
    </w:p>
    <w:p w:rsidR="00740896" w:rsidRPr="007A355E" w:rsidRDefault="00740896" w:rsidP="007A355E">
      <w:pPr>
        <w:numPr>
          <w:ilvl w:val="0"/>
          <w:numId w:val="2"/>
        </w:num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lang w:eastAsia="pl-PL"/>
        </w:rPr>
      </w:pPr>
      <w:r w:rsidRPr="007A355E">
        <w:rPr>
          <w:rFonts w:ascii="Times New Roman" w:eastAsia="Times New Roman" w:hAnsi="Times New Roman" w:cs="Times New Roman"/>
          <w:b/>
          <w:bCs/>
          <w:lang w:eastAsia="pl-PL"/>
        </w:rPr>
        <w:t>poświadczona</w:t>
      </w:r>
      <w:r w:rsidRPr="007A355E">
        <w:rPr>
          <w:rFonts w:ascii="Times New Roman" w:eastAsia="Times New Roman" w:hAnsi="Times New Roman" w:cs="Times New Roman"/>
          <w:lang w:eastAsia="pl-PL"/>
        </w:rPr>
        <w:t xml:space="preserve"> przez właściwy organ </w:t>
      </w:r>
      <w:r w:rsidRPr="007A355E">
        <w:rPr>
          <w:rFonts w:ascii="Times New Roman" w:eastAsia="Times New Roman" w:hAnsi="Times New Roman" w:cs="Times New Roman"/>
          <w:b/>
          <w:bCs/>
          <w:lang w:eastAsia="pl-PL"/>
        </w:rPr>
        <w:t>kopia mapy ewidencyjnej</w:t>
      </w:r>
      <w:r w:rsidRPr="007A355E">
        <w:rPr>
          <w:rFonts w:ascii="Times New Roman" w:eastAsia="Times New Roman" w:hAnsi="Times New Roman" w:cs="Times New Roman"/>
          <w:lang w:eastAsia="pl-PL"/>
        </w:rPr>
        <w:t xml:space="preserve"> obejmująca przewidywany teren, na którym będzie realizowane przedsięwzięcie, oraz obejmująca przewidywany obszar, na który będz</w:t>
      </w:r>
      <w:r w:rsidR="00616534" w:rsidRPr="007A355E">
        <w:rPr>
          <w:rFonts w:ascii="Times New Roman" w:eastAsia="Times New Roman" w:hAnsi="Times New Roman" w:cs="Times New Roman"/>
          <w:lang w:eastAsia="pl-PL"/>
        </w:rPr>
        <w:t>ie oddziaływać przedsięwzięcie, z zastrzeżeniem ust. 1a i 1b;</w:t>
      </w:r>
    </w:p>
    <w:p w:rsidR="00170DC2" w:rsidRPr="007A355E" w:rsidRDefault="00740896" w:rsidP="007A355E">
      <w:pPr>
        <w:numPr>
          <w:ilvl w:val="0"/>
          <w:numId w:val="2"/>
        </w:num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lang w:eastAsia="pl-PL"/>
        </w:rPr>
      </w:pPr>
      <w:r w:rsidRPr="007A355E">
        <w:rPr>
          <w:rFonts w:ascii="Times New Roman" w:eastAsia="Times New Roman" w:hAnsi="Times New Roman" w:cs="Times New Roman"/>
          <w:b/>
          <w:bCs/>
          <w:lang w:eastAsia="pl-PL"/>
        </w:rPr>
        <w:t xml:space="preserve">mapa </w:t>
      </w:r>
      <w:r w:rsidRPr="007A355E">
        <w:rPr>
          <w:rFonts w:ascii="Times New Roman" w:eastAsia="Times New Roman" w:hAnsi="Times New Roman" w:cs="Times New Roman"/>
          <w:lang w:eastAsia="pl-PL"/>
        </w:rPr>
        <w:t xml:space="preserve">w skali zapewniającej czytelność przedstawionych danych z zaznaczonym przewidywanym terenem, na którym będzie realizowane przedsięwzięcie, oraz z zaznaczonym przewidywanym obszarem, na który będzie oddziaływać przedsięwzięcie, </w:t>
      </w:r>
      <w:r w:rsidRPr="007A355E">
        <w:rPr>
          <w:rFonts w:ascii="Times New Roman" w:eastAsia="Times New Roman" w:hAnsi="Times New Roman" w:cs="Times New Roman"/>
          <w:b/>
          <w:bCs/>
          <w:lang w:eastAsia="pl-PL"/>
        </w:rPr>
        <w:t>wraz z zapisem mapy w formie elektronicznej</w:t>
      </w:r>
      <w:r w:rsidRPr="007A355E">
        <w:rPr>
          <w:rFonts w:ascii="Times New Roman" w:eastAsia="Times New Roman" w:hAnsi="Times New Roman" w:cs="Times New Roman"/>
          <w:lang w:eastAsia="pl-PL"/>
        </w:rPr>
        <w:t xml:space="preserve">; </w:t>
      </w:r>
    </w:p>
    <w:p w:rsidR="00170DC2" w:rsidRPr="007A355E" w:rsidRDefault="00170DC2" w:rsidP="007A355E">
      <w:pPr>
        <w:numPr>
          <w:ilvl w:val="0"/>
          <w:numId w:val="2"/>
        </w:num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lang w:eastAsia="pl-PL"/>
        </w:rPr>
      </w:pPr>
      <w:r w:rsidRPr="007A355E">
        <w:rPr>
          <w:rFonts w:ascii="Times New Roman" w:hAnsi="Times New Roman" w:cs="Times New Roman"/>
        </w:rPr>
        <w:t xml:space="preserve">w przypadku przedsięwzięć wymagających koncesji lub decyzji, o których mowa w art. 72 ust. 1 pkt 4-5, prowadzonych w granicach przestrzeni niestanowiącej części składowej nieruchomości gruntowej oraz przedsięwzięć dotyczących urządzeń piętrzących I, II i III klasy budowli, zamiast kopii mapy, o której mowa w pkt 3 - mapę sytuacyjno-wysokościową sporządzoną w skali </w:t>
      </w:r>
      <w:r w:rsidRPr="007A355E">
        <w:rPr>
          <w:rFonts w:ascii="Times New Roman" w:hAnsi="Times New Roman" w:cs="Times New Roman"/>
        </w:rPr>
        <w:lastRenderedPageBreak/>
        <w:t>umożliwiającej szczegółowe przedstawienie przebiegu granic terenu, którego dotyczy wniosek, oraz obejmującą obszar, na który będzie oddziaływać przedsięwzięcie;</w:t>
      </w:r>
    </w:p>
    <w:p w:rsidR="00170DC2" w:rsidRPr="007A355E" w:rsidRDefault="00170DC2" w:rsidP="00170DC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A355E">
        <w:rPr>
          <w:rFonts w:ascii="Times New Roman" w:eastAsia="Times New Roman" w:hAnsi="Times New Roman" w:cs="Times New Roman"/>
          <w:lang w:eastAsia="pl-PL"/>
        </w:rPr>
        <w:t>Jeżeli liczba stron w postępowaniu o wydanie decyzji o środowiskowych uwarunkowaniach przekracza 20, dla przedsięwzięć mogących zawsze znacząco oddziaływać na środowisko oraz dla przedsięwzięć mogących potencjalnie znacząco oddziaływać na środowisko, dla których stwierdzono obowiązek przeprowadzenia ocen</w:t>
      </w:r>
      <w:r w:rsidR="007A355E">
        <w:rPr>
          <w:rFonts w:ascii="Times New Roman" w:eastAsia="Times New Roman" w:hAnsi="Times New Roman" w:cs="Times New Roman"/>
          <w:lang w:eastAsia="pl-PL"/>
        </w:rPr>
        <w:t xml:space="preserve">y oddziaływania przedsięwzięcia </w:t>
      </w:r>
      <w:r w:rsidRPr="007A355E">
        <w:rPr>
          <w:rFonts w:ascii="Times New Roman" w:eastAsia="Times New Roman" w:hAnsi="Times New Roman" w:cs="Times New Roman"/>
          <w:lang w:eastAsia="pl-PL"/>
        </w:rPr>
        <w:t>na środowisko, kopię mapy ewidencyjnej, o której mowa w ust. 1 pkt 3, oraz dokument, o którym mowa w ust. 1 pkt 6, przedkłada się wraz z raportem o oddziaływaniu przedsięwzięcia na środowisko.</w:t>
      </w:r>
    </w:p>
    <w:p w:rsidR="00170DC2" w:rsidRPr="007A355E" w:rsidRDefault="00170DC2" w:rsidP="00170DC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A355E">
        <w:rPr>
          <w:rFonts w:ascii="Times New Roman" w:eastAsia="Times New Roman" w:hAnsi="Times New Roman" w:cs="Times New Roman"/>
          <w:lang w:eastAsia="pl-PL"/>
        </w:rPr>
        <w:t>Jeżeli liczba stron w postępowaniu o wydanie decyzji o środowiskowych uwarunkowaniach przekracza 20, dla przedsięwzięć mogących potencjalnie znacząco oddziaływać na środowisko, dla których nie stwierdzono obowiązku przeprowadzenia oceny oddziaływania przedsięwzięcia na środowisko, kopię mapy ewidencyjnej, o której mowa w ust. 1 pkt 3, oraz dokument, o którym mowa w ust. 1 pkt 6, przedkłada się w terminie 14 dni od dnia,     w którym postanowienie stało się ostateczne.</w:t>
      </w:r>
    </w:p>
    <w:p w:rsidR="00170DC2" w:rsidRPr="007A355E" w:rsidRDefault="00170DC2" w:rsidP="00170DC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A355E">
        <w:rPr>
          <w:rFonts w:ascii="Times New Roman" w:eastAsia="Times New Roman" w:hAnsi="Times New Roman" w:cs="Times New Roman"/>
          <w:lang w:eastAsia="pl-PL"/>
        </w:rPr>
        <w:t xml:space="preserve"> Jeżeli liczba stron w postępowaniu o wydanie decyzji o środowiskowych uwarunkowaniach przekracza 20, dla przedsięwzięć wymagając</w:t>
      </w:r>
      <w:r w:rsidR="007A355E">
        <w:rPr>
          <w:rFonts w:ascii="Times New Roman" w:eastAsia="Times New Roman" w:hAnsi="Times New Roman" w:cs="Times New Roman"/>
          <w:lang w:eastAsia="pl-PL"/>
        </w:rPr>
        <w:t>ych koncesji lub decyzji,</w:t>
      </w:r>
      <w:r w:rsidRPr="007A355E">
        <w:rPr>
          <w:rFonts w:ascii="Times New Roman" w:eastAsia="Times New Roman" w:hAnsi="Times New Roman" w:cs="Times New Roman"/>
          <w:lang w:eastAsia="pl-PL"/>
        </w:rPr>
        <w:t xml:space="preserve"> o których mowa w art. 72 ust. 1 pkt 4-5, oraz przedsięwzięć dotyczących urządzeń piętrzących I, II i III klasy budowli, nie wymaga się dokumentu, o którym mowa w ust. 1 pkt 6.</w:t>
      </w:r>
    </w:p>
    <w:p w:rsidR="004F5E61" w:rsidRPr="007A355E" w:rsidRDefault="004F5E61" w:rsidP="004F5E61">
      <w:pPr>
        <w:numPr>
          <w:ilvl w:val="0"/>
          <w:numId w:val="2"/>
        </w:num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lang w:eastAsia="pl-PL"/>
        </w:rPr>
      </w:pPr>
      <w:r w:rsidRPr="007A355E">
        <w:rPr>
          <w:rFonts w:ascii="Times New Roman" w:eastAsia="Times New Roman" w:hAnsi="Times New Roman" w:cs="Times New Roman"/>
          <w:b/>
          <w:lang w:eastAsia="pl-PL"/>
        </w:rPr>
        <w:t xml:space="preserve">wypis z rejestru gruntów </w:t>
      </w:r>
      <w:r w:rsidRPr="007A355E">
        <w:rPr>
          <w:rFonts w:ascii="Times New Roman" w:eastAsia="Times New Roman" w:hAnsi="Times New Roman" w:cs="Times New Roman"/>
          <w:lang w:eastAsia="pl-PL"/>
        </w:rPr>
        <w:t>lub inny dokument, wydany przez organ prowadzący ewidencję gruntów i budynków, pozwalający na ustalenie stron postępowania, zawierający co najmniej numer działki ewidencyjnej oraz, o ile zostały ujawnione: numer jej księgi wieczystej, imię i nazwisko albo nazwę oraz adres podmiotu ewidencyjnego, obejmujący przewidywany teren, na którym będzie realizowane przedsięwzięcie, oraz obejmujący obszar, na który będzie oddziaływać przedsięwzięcie, z zastrzeżeniem ust. 1a-1c;</w:t>
      </w:r>
    </w:p>
    <w:p w:rsidR="00740896" w:rsidRPr="007A355E" w:rsidRDefault="00740896" w:rsidP="008908D2">
      <w:pPr>
        <w:numPr>
          <w:ilvl w:val="0"/>
          <w:numId w:val="2"/>
        </w:num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A355E">
        <w:rPr>
          <w:rFonts w:ascii="Times New Roman" w:eastAsia="Times New Roman" w:hAnsi="Times New Roman" w:cs="Times New Roman"/>
          <w:b/>
          <w:bCs/>
          <w:lang w:eastAsia="pl-PL"/>
        </w:rPr>
        <w:t xml:space="preserve">karta informacyjna przedsięwzięcia </w:t>
      </w:r>
      <w:r w:rsidRPr="007A355E">
        <w:rPr>
          <w:rFonts w:ascii="Times New Roman" w:eastAsia="Times New Roman" w:hAnsi="Times New Roman" w:cs="Times New Roman"/>
          <w:i/>
          <w:iCs/>
          <w:lang w:eastAsia="pl-PL"/>
        </w:rPr>
        <w:t>(w przypadku przedsięwzięć mogących potencjalnie znacząco oddziaływać na środowisko wymienionych w § 3 rozporządzenia Rady Ministrów z dnia 9 listopada 2010 r. w sprawie przedsięwzięć mogących znacząco oddziaływać na środowisko  (Dz. U. z 2016 r., poz. 71)</w:t>
      </w:r>
      <w:r w:rsidRPr="007A355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A355E">
        <w:rPr>
          <w:rFonts w:ascii="Times New Roman" w:eastAsia="Times New Roman" w:hAnsi="Times New Roman" w:cs="Times New Roman"/>
          <w:b/>
          <w:bCs/>
          <w:lang w:eastAsia="pl-PL"/>
        </w:rPr>
        <w:t>wraz z jego zapisem w formie elektronicznej na informatycznych nośnikach danych</w:t>
      </w:r>
      <w:r w:rsidRPr="007A355E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 </w:t>
      </w:r>
      <w:r w:rsidR="00686644" w:rsidRPr="007A355E">
        <w:rPr>
          <w:rFonts w:ascii="Times New Roman" w:hAnsi="Times New Roman" w:cs="Times New Roman"/>
          <w:b/>
        </w:rPr>
        <w:t>w liczbie odpowiednio po jednym egzemplarzu dla organu prowadzącego postępowanie oraz każdego organ</w:t>
      </w:r>
      <w:r w:rsidR="007A355E">
        <w:rPr>
          <w:rFonts w:ascii="Times New Roman" w:hAnsi="Times New Roman" w:cs="Times New Roman"/>
          <w:b/>
        </w:rPr>
        <w:t>u opiniującego</w:t>
      </w:r>
      <w:r w:rsidR="006D6A21" w:rsidRPr="007A355E">
        <w:rPr>
          <w:rFonts w:ascii="Times New Roman" w:hAnsi="Times New Roman" w:cs="Times New Roman"/>
          <w:b/>
        </w:rPr>
        <w:t xml:space="preserve"> </w:t>
      </w:r>
      <w:r w:rsidR="00686644" w:rsidRPr="007A355E">
        <w:rPr>
          <w:rFonts w:ascii="Times New Roman" w:hAnsi="Times New Roman" w:cs="Times New Roman"/>
          <w:b/>
        </w:rPr>
        <w:t>i uzgadniającego;</w:t>
      </w:r>
    </w:p>
    <w:p w:rsidR="006D6A21" w:rsidRPr="007A355E" w:rsidRDefault="00740896" w:rsidP="006D6A21">
      <w:pPr>
        <w:numPr>
          <w:ilvl w:val="0"/>
          <w:numId w:val="2"/>
        </w:num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A355E">
        <w:rPr>
          <w:rFonts w:ascii="Times New Roman" w:eastAsia="Times New Roman" w:hAnsi="Times New Roman" w:cs="Times New Roman"/>
          <w:b/>
          <w:bCs/>
          <w:lang w:eastAsia="pl-PL"/>
        </w:rPr>
        <w:t xml:space="preserve">raport o oddziaływaniu przedsięwzięcia na środowisko </w:t>
      </w:r>
      <w:r w:rsidRPr="007A355E">
        <w:rPr>
          <w:rFonts w:ascii="Times New Roman" w:eastAsia="Times New Roman" w:hAnsi="Times New Roman" w:cs="Times New Roman"/>
          <w:i/>
          <w:iCs/>
          <w:lang w:eastAsia="pl-PL"/>
        </w:rPr>
        <w:t xml:space="preserve">(w przypadku przedsięwzięć mogących zawsze znacząco oddziaływać na środowisko wymienionych w § 2 rozporządzenia Rady Ministrów z dnia 9 listopada 2010 r. w sprawie przedsięwzięć mogących znacząco oddziaływać na środowisko  (Dz. U. z 2016 r., poz. 71) </w:t>
      </w:r>
      <w:r w:rsidRPr="007A355E">
        <w:rPr>
          <w:rFonts w:ascii="Times New Roman" w:eastAsia="Times New Roman" w:hAnsi="Times New Roman" w:cs="Times New Roman"/>
          <w:lang w:eastAsia="pl-PL"/>
        </w:rPr>
        <w:t xml:space="preserve"> </w:t>
      </w:r>
      <w:r w:rsidR="006D6A21" w:rsidRPr="007A355E">
        <w:rPr>
          <w:rFonts w:ascii="Times New Roman" w:eastAsia="Times New Roman" w:hAnsi="Times New Roman" w:cs="Times New Roman"/>
          <w:b/>
          <w:bCs/>
          <w:lang w:eastAsia="pl-PL"/>
        </w:rPr>
        <w:t>wraz z jego zapisem w formie elektronicznej na informatycznych nośnikach danych</w:t>
      </w:r>
      <w:r w:rsidR="006D6A21" w:rsidRPr="007A355E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 </w:t>
      </w:r>
      <w:r w:rsidR="006D6A21" w:rsidRPr="007A355E">
        <w:rPr>
          <w:rFonts w:ascii="Times New Roman" w:hAnsi="Times New Roman" w:cs="Times New Roman"/>
          <w:b/>
        </w:rPr>
        <w:t>w liczbie odpowiednio po jednym egzemplarzu dla organu prowadzącego postępowanie oraz każdego organu opiniującego i uzgadniającego;</w:t>
      </w:r>
    </w:p>
    <w:p w:rsidR="00740896" w:rsidRPr="007A355E" w:rsidRDefault="00740896" w:rsidP="007A355E">
      <w:pPr>
        <w:tabs>
          <w:tab w:val="left" w:pos="1440"/>
        </w:tabs>
        <w:suppressAutoHyphens/>
        <w:spacing w:after="0" w:line="100" w:lineRule="atLeast"/>
        <w:ind w:left="36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7A355E">
        <w:rPr>
          <w:rFonts w:ascii="Times New Roman" w:eastAsia="Times New Roman" w:hAnsi="Times New Roman" w:cs="Times New Roman"/>
          <w:lang w:eastAsia="pl-PL"/>
        </w:rPr>
        <w:t xml:space="preserve"> Raport winien zawierać oświadczenie</w:t>
      </w:r>
      <w:r w:rsidR="004F5E61" w:rsidRPr="007A355E">
        <w:rPr>
          <w:rFonts w:ascii="Times New Roman" w:eastAsia="Times New Roman" w:hAnsi="Times New Roman" w:cs="Times New Roman"/>
          <w:lang w:eastAsia="pl-PL"/>
        </w:rPr>
        <w:t xml:space="preserve"> autora</w:t>
      </w:r>
      <w:r w:rsidRPr="007A355E">
        <w:rPr>
          <w:rFonts w:ascii="Times New Roman" w:eastAsia="Times New Roman" w:hAnsi="Times New Roman" w:cs="Times New Roman"/>
          <w:lang w:eastAsia="pl-PL"/>
        </w:rPr>
        <w:t xml:space="preserve">, o którym mowa w art. 66 ust. 1 pkt 19 a </w:t>
      </w:r>
      <w:r w:rsidRPr="007A355E">
        <w:rPr>
          <w:rFonts w:ascii="Times New Roman" w:eastAsia="Times New Roman" w:hAnsi="Times New Roman" w:cs="Times New Roman"/>
          <w:i/>
          <w:iCs/>
          <w:lang w:eastAsia="pl-PL"/>
        </w:rPr>
        <w:t xml:space="preserve"> ustawy</w:t>
      </w:r>
      <w:r w:rsidR="007A355E">
        <w:rPr>
          <w:rFonts w:ascii="Times New Roman" w:eastAsia="Times New Roman" w:hAnsi="Times New Roman" w:cs="Times New Roman"/>
          <w:i/>
          <w:iCs/>
          <w:lang w:eastAsia="pl-PL"/>
        </w:rPr>
        <w:t xml:space="preserve">                    </w:t>
      </w:r>
      <w:r w:rsidRPr="007A355E">
        <w:rPr>
          <w:rFonts w:ascii="Times New Roman" w:eastAsia="Times New Roman" w:hAnsi="Times New Roman" w:cs="Times New Roman"/>
          <w:i/>
          <w:iCs/>
          <w:lang w:eastAsia="pl-PL"/>
        </w:rPr>
        <w:t xml:space="preserve"> z dnia 3 października 2008 r. o udostępnianiu informacji o środowisku i jego ochronie, udziale społeczeństwa w ochronie środowiska oraz o ocenach oddziaływania na środow</w:t>
      </w:r>
      <w:r w:rsidRPr="007A355E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 xml:space="preserve">isko </w:t>
      </w:r>
      <w:bookmarkStart w:id="0" w:name="main-form%252525253Afull-content-documen"/>
      <w:bookmarkStart w:id="1" w:name="target_link_mfrxilrtg4ytcmrzhe4daltqmfyc"/>
      <w:bookmarkEnd w:id="0"/>
      <w:bookmarkEnd w:id="1"/>
      <w:r w:rsidRPr="007A355E">
        <w:rPr>
          <w:rFonts w:ascii="Times New Roman" w:eastAsia="Times New Roman" w:hAnsi="Times New Roman" w:cs="Times New Roman"/>
          <w:i/>
          <w:lang w:eastAsia="pl-PL"/>
        </w:rPr>
        <w:fldChar w:fldCharType="begin"/>
      </w:r>
      <w:r w:rsidRPr="007A355E">
        <w:rPr>
          <w:rFonts w:ascii="Times New Roman" w:eastAsia="Times New Roman" w:hAnsi="Times New Roman" w:cs="Times New Roman"/>
          <w:i/>
          <w:lang w:eastAsia="pl-PL"/>
        </w:rPr>
        <w:instrText xml:space="preserve"> HYPERLINK "https://sip.legalis.pl/document-view.seam?documentId=mfrxilrtg4ytcmrzhe4da" </w:instrText>
      </w:r>
      <w:r w:rsidRPr="007A355E">
        <w:rPr>
          <w:rFonts w:ascii="Times New Roman" w:eastAsia="Times New Roman" w:hAnsi="Times New Roman" w:cs="Times New Roman"/>
          <w:i/>
          <w:lang w:eastAsia="pl-PL"/>
        </w:rPr>
        <w:fldChar w:fldCharType="separate"/>
      </w:r>
      <w:r w:rsidR="00AF2AAA" w:rsidRPr="007A355E">
        <w:rPr>
          <w:rFonts w:ascii="Times New Roman" w:eastAsia="Times New Roman" w:hAnsi="Times New Roman" w:cs="Times New Roman"/>
          <w:i/>
          <w:iCs/>
          <w:color w:val="000000"/>
          <w:u w:val="single"/>
          <w:lang w:eastAsia="pl-PL"/>
        </w:rPr>
        <w:t>(Dz. U. z 2017 r. p</w:t>
      </w:r>
      <w:r w:rsidRPr="007A355E">
        <w:rPr>
          <w:rFonts w:ascii="Times New Roman" w:eastAsia="Times New Roman" w:hAnsi="Times New Roman" w:cs="Times New Roman"/>
          <w:i/>
          <w:iCs/>
          <w:color w:val="000000"/>
          <w:u w:val="single"/>
          <w:lang w:eastAsia="pl-PL"/>
        </w:rPr>
        <w:t xml:space="preserve">oz. 1405 ze </w:t>
      </w:r>
      <w:proofErr w:type="spellStart"/>
      <w:r w:rsidRPr="007A355E">
        <w:rPr>
          <w:rFonts w:ascii="Times New Roman" w:eastAsia="Times New Roman" w:hAnsi="Times New Roman" w:cs="Times New Roman"/>
          <w:i/>
          <w:iCs/>
          <w:color w:val="000000"/>
          <w:u w:val="single"/>
          <w:lang w:eastAsia="pl-PL"/>
        </w:rPr>
        <w:t>zm</w:t>
      </w:r>
      <w:proofErr w:type="spellEnd"/>
      <w:r w:rsidRPr="007A355E">
        <w:rPr>
          <w:rFonts w:ascii="Times New Roman" w:eastAsia="Times New Roman" w:hAnsi="Times New Roman" w:cs="Times New Roman"/>
          <w:i/>
          <w:iCs/>
          <w:color w:val="000000"/>
          <w:u w:val="single"/>
          <w:lang w:eastAsia="pl-PL"/>
        </w:rPr>
        <w:t>)</w:t>
      </w:r>
      <w:r w:rsidRPr="007A355E">
        <w:rPr>
          <w:rFonts w:ascii="Times New Roman" w:eastAsia="Times New Roman" w:hAnsi="Times New Roman" w:cs="Times New Roman"/>
          <w:i/>
          <w:lang w:eastAsia="pl-PL"/>
        </w:rPr>
        <w:fldChar w:fldCharType="end"/>
      </w:r>
      <w:r w:rsidRPr="007A355E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>;</w:t>
      </w:r>
    </w:p>
    <w:p w:rsidR="00740896" w:rsidRPr="007A355E" w:rsidRDefault="00740896" w:rsidP="00740896">
      <w:pPr>
        <w:numPr>
          <w:ilvl w:val="0"/>
          <w:numId w:val="4"/>
        </w:num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lang w:eastAsia="pl-PL"/>
        </w:rPr>
      </w:pPr>
      <w:r w:rsidRPr="007A355E">
        <w:rPr>
          <w:rFonts w:ascii="Times New Roman" w:eastAsia="Times New Roman" w:hAnsi="Times New Roman" w:cs="Times New Roman"/>
          <w:lang w:eastAsia="pl-PL"/>
        </w:rPr>
        <w:t xml:space="preserve">dowód uiszczenia </w:t>
      </w:r>
      <w:r w:rsidRPr="007A355E">
        <w:rPr>
          <w:rFonts w:ascii="Times New Roman" w:eastAsia="Times New Roman" w:hAnsi="Times New Roman" w:cs="Times New Roman"/>
          <w:b/>
          <w:lang w:eastAsia="pl-PL"/>
        </w:rPr>
        <w:t>opłaty skarbowej</w:t>
      </w:r>
      <w:r w:rsidRPr="007A355E">
        <w:rPr>
          <w:rFonts w:ascii="Times New Roman" w:eastAsia="Times New Roman" w:hAnsi="Times New Roman" w:cs="Times New Roman"/>
          <w:lang w:eastAsia="pl-PL"/>
        </w:rPr>
        <w:t xml:space="preserve"> w wysokości:</w:t>
      </w:r>
    </w:p>
    <w:p w:rsidR="00740896" w:rsidRPr="007A355E" w:rsidRDefault="00740896" w:rsidP="00740896">
      <w:pPr>
        <w:numPr>
          <w:ilvl w:val="0"/>
          <w:numId w:val="5"/>
        </w:numPr>
        <w:suppressAutoHyphens/>
        <w:spacing w:after="0" w:line="240" w:lineRule="auto"/>
        <w:ind w:left="1429" w:hanging="720"/>
        <w:jc w:val="both"/>
        <w:rPr>
          <w:rFonts w:ascii="Arial" w:eastAsia="Times New Roman" w:hAnsi="Arial" w:cs="Arial"/>
          <w:lang w:eastAsia="pl-PL"/>
        </w:rPr>
      </w:pPr>
      <w:r w:rsidRPr="007A355E">
        <w:rPr>
          <w:rFonts w:ascii="Times New Roman" w:eastAsia="Times New Roman" w:hAnsi="Times New Roman" w:cs="Times New Roman"/>
          <w:b/>
          <w:lang w:eastAsia="pl-PL"/>
        </w:rPr>
        <w:t>205 zł</w:t>
      </w:r>
      <w:r w:rsidRPr="007A355E">
        <w:rPr>
          <w:rFonts w:ascii="Times New Roman" w:eastAsia="Times New Roman" w:hAnsi="Times New Roman" w:cs="Times New Roman"/>
          <w:lang w:eastAsia="pl-PL"/>
        </w:rPr>
        <w:tab/>
        <w:t>- za wydanie decyzji o środowiskowych uwarunkowaniach,</w:t>
      </w:r>
    </w:p>
    <w:p w:rsidR="00740896" w:rsidRPr="007A355E" w:rsidRDefault="00740896" w:rsidP="00740896">
      <w:pPr>
        <w:numPr>
          <w:ilvl w:val="0"/>
          <w:numId w:val="5"/>
        </w:numPr>
        <w:suppressAutoHyphens/>
        <w:spacing w:after="0" w:line="240" w:lineRule="auto"/>
        <w:ind w:left="1429" w:hanging="720"/>
        <w:jc w:val="both"/>
        <w:rPr>
          <w:rFonts w:ascii="Arial" w:eastAsia="Times New Roman" w:hAnsi="Arial" w:cs="Arial"/>
          <w:lang w:eastAsia="pl-PL"/>
        </w:rPr>
      </w:pPr>
      <w:r w:rsidRPr="007A355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A355E">
        <w:rPr>
          <w:rFonts w:ascii="Times New Roman" w:eastAsia="Times New Roman" w:hAnsi="Times New Roman" w:cs="Times New Roman"/>
          <w:b/>
          <w:lang w:eastAsia="pl-PL"/>
        </w:rPr>
        <w:t>17 zł</w:t>
      </w:r>
      <w:r w:rsidRPr="007A355E">
        <w:rPr>
          <w:rFonts w:ascii="Times New Roman" w:eastAsia="Times New Roman" w:hAnsi="Times New Roman" w:cs="Times New Roman"/>
          <w:lang w:eastAsia="pl-PL"/>
        </w:rPr>
        <w:tab/>
        <w:t xml:space="preserve">- za dokument stwierdzający udzielenie pełnomocnictwa </w:t>
      </w:r>
    </w:p>
    <w:p w:rsidR="00740896" w:rsidRPr="007A355E" w:rsidRDefault="00F71C6B" w:rsidP="00740896">
      <w:pPr>
        <w:suppressAutoHyphens/>
        <w:spacing w:after="0" w:line="240" w:lineRule="auto"/>
        <w:ind w:left="-2832"/>
        <w:jc w:val="both"/>
        <w:rPr>
          <w:rFonts w:ascii="Times New Roman" w:eastAsia="Times New Roman" w:hAnsi="Times New Roman" w:cs="Times New Roman"/>
          <w:lang w:eastAsia="pl-PL"/>
        </w:rPr>
      </w:pPr>
      <w:r w:rsidRPr="007A355E">
        <w:rPr>
          <w:rFonts w:ascii="Times New Roman" w:eastAsia="Times New Roman" w:hAnsi="Times New Roman" w:cs="Times New Roman"/>
          <w:lang w:eastAsia="pl-PL"/>
        </w:rPr>
        <w:tab/>
      </w:r>
      <w:r w:rsidRPr="007A355E">
        <w:rPr>
          <w:rFonts w:ascii="Times New Roman" w:eastAsia="Times New Roman" w:hAnsi="Times New Roman" w:cs="Times New Roman"/>
          <w:lang w:eastAsia="pl-PL"/>
        </w:rPr>
        <w:tab/>
      </w:r>
      <w:r w:rsidRPr="007A355E">
        <w:rPr>
          <w:rFonts w:ascii="Times New Roman" w:eastAsia="Times New Roman" w:hAnsi="Times New Roman" w:cs="Times New Roman"/>
          <w:lang w:eastAsia="pl-PL"/>
        </w:rPr>
        <w:tab/>
      </w:r>
      <w:r w:rsidRPr="007A355E">
        <w:rPr>
          <w:rFonts w:ascii="Times New Roman" w:eastAsia="Times New Roman" w:hAnsi="Times New Roman" w:cs="Times New Roman"/>
          <w:lang w:eastAsia="pl-PL"/>
        </w:rPr>
        <w:tab/>
        <w:t xml:space="preserve">   </w:t>
      </w:r>
    </w:p>
    <w:p w:rsidR="00740896" w:rsidRPr="007A355E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A355E">
        <w:rPr>
          <w:rFonts w:ascii="Times New Roman" w:eastAsia="Times New Roman" w:hAnsi="Times New Roman" w:cs="Times New Roman"/>
          <w:b/>
          <w:i/>
          <w:iCs/>
          <w:u w:val="single"/>
          <w:lang w:eastAsia="pl-PL"/>
        </w:rPr>
        <w:t>Objaśnienia:</w:t>
      </w:r>
    </w:p>
    <w:p w:rsidR="00740896" w:rsidRPr="007A355E" w:rsidRDefault="00740896" w:rsidP="007408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A355E">
        <w:rPr>
          <w:rFonts w:ascii="Times New Roman" w:eastAsia="Times New Roman" w:hAnsi="Times New Roman" w:cs="Times New Roman"/>
          <w:i/>
          <w:iCs/>
          <w:lang w:eastAsia="pl-PL"/>
        </w:rPr>
        <w:t>Decyzję o środowiskowych uwarunkowaniach wydaje się dla przedsięwzięć, o których mowa w art. 71 ust. 2 pkt 1 i 2 ustawy o udostępnianiu informacji o środowisku i jego ochronie, udziale społeczeństwa w ochronie środowiska oraz o ocenach oddziaływania na środowisko, do których zalicza się:</w:t>
      </w:r>
    </w:p>
    <w:p w:rsidR="00740896" w:rsidRPr="007A355E" w:rsidRDefault="00740896" w:rsidP="00740896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A355E">
        <w:rPr>
          <w:rFonts w:ascii="Times New Roman" w:eastAsia="Times New Roman" w:hAnsi="Times New Roman" w:cs="Times New Roman"/>
          <w:i/>
          <w:iCs/>
          <w:lang w:eastAsia="pl-PL"/>
        </w:rPr>
        <w:t xml:space="preserve">Przedsięwzięcia mogące znacząco oddziaływać na środowisko, wymienione w Rozporządzeniu Rady Ministrów z dnia </w:t>
      </w:r>
      <w:r w:rsidRPr="007A355E">
        <w:rPr>
          <w:rFonts w:ascii="Times New Roman" w:eastAsia="Times New Roman" w:hAnsi="Times New Roman" w:cs="Arial"/>
          <w:i/>
          <w:iCs/>
          <w:lang w:eastAsia="pl-PL"/>
        </w:rPr>
        <w:t>9 listopada 2010 r. w sprawie przedsięwzięć mogących znacząco oddziaływać na środowisko  (Dz. U. z 2016 r., poz. 71)</w:t>
      </w:r>
      <w:r w:rsidRPr="007A355E">
        <w:rPr>
          <w:rFonts w:ascii="Times New Roman" w:eastAsia="Times New Roman" w:hAnsi="Times New Roman" w:cs="Times New Roman"/>
          <w:i/>
          <w:iCs/>
          <w:lang w:eastAsia="pl-PL"/>
        </w:rPr>
        <w:t>, dla których sporządzenie raportu o oddziaływaniu przedsięwzięcia na środowisko jest obligatoryjne (art. 71 ust. 2 pkt 1).</w:t>
      </w:r>
    </w:p>
    <w:p w:rsidR="005A6B4D" w:rsidRPr="00F12A47" w:rsidRDefault="00740896" w:rsidP="007A355E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A355E">
        <w:rPr>
          <w:rFonts w:ascii="Times New Roman" w:eastAsia="Times New Roman" w:hAnsi="Times New Roman" w:cs="Times New Roman"/>
          <w:i/>
          <w:iCs/>
          <w:lang w:eastAsia="pl-PL"/>
        </w:rPr>
        <w:t>Przedsięwzięcia mogące potencjalnie znacząco oddziaływać na środowisko wymienione w ww. rozporządzeniu, dla których sporządzenie raportu o oddziaływaniu przedsięwzięcia na środowisko jest fakultatywne (art. 71 ust. 2 pkt 2).</w:t>
      </w:r>
    </w:p>
    <w:p w:rsidR="00F12A47" w:rsidRDefault="00F12A47" w:rsidP="00F12A47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b/>
          <w:bCs/>
          <w:lang w:eastAsia="pl-PL"/>
        </w:rPr>
        <w:lastRenderedPageBreak/>
        <w:t>Klauzula informacyjna o przetwarzaniu danych osobowych</w:t>
      </w:r>
    </w:p>
    <w:p w:rsidR="00F12A47" w:rsidRDefault="00F12A47" w:rsidP="00F12A47">
      <w:pPr>
        <w:spacing w:line="280" w:lineRule="exact"/>
        <w:jc w:val="both"/>
        <w:rPr>
          <w:rFonts w:ascii="Liberation Serif" w:eastAsia="Lucida Sans Unicode" w:hAnsi="Liberation Serif" w:cs="Mangal"/>
          <w:kern w:val="3"/>
          <w:sz w:val="24"/>
          <w:szCs w:val="24"/>
          <w:lang w:eastAsia="pl-PL" w:bidi="hi-IN"/>
        </w:rPr>
      </w:pPr>
      <w:r>
        <w:rPr>
          <w:lang w:eastAsia="pl-PL"/>
        </w:rPr>
        <w:t xml:space="preserve">Na podstawie art. 13 ust. 1 i ust. 2 Rozporządzenia Parlamentu Europejskiego i Rady (UE) 2016/679 z 27 kwietnia 2016 r. w sprawie ochrony osób fizycznych w związku z przetwarzaniem danych osobowych </w:t>
      </w:r>
      <w:r>
        <w:rPr>
          <w:lang w:eastAsia="pl-PL"/>
        </w:rPr>
        <w:br/>
        <w:t>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:rsidR="00F12A47" w:rsidRDefault="00F12A47" w:rsidP="00F12A47">
      <w:pPr>
        <w:numPr>
          <w:ilvl w:val="0"/>
          <w:numId w:val="7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Administratorem Pani/Pana danych osobowych jest Gmina Dźwierzuty reprezentowana przez Wójta Gminy Dźwierzuty (dane adresowe: ul. Niepodległości 6, 12-120 Dźwierzuty, tel. 896211232) </w:t>
      </w:r>
    </w:p>
    <w:p w:rsidR="00F12A47" w:rsidRDefault="00F12A47" w:rsidP="00F12A47">
      <w:pPr>
        <w:numPr>
          <w:ilvl w:val="0"/>
          <w:numId w:val="7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>
        <w:rPr>
          <w:color w:val="0000FF"/>
          <w:u w:val="single"/>
          <w:lang w:eastAsia="pl-PL"/>
        </w:rPr>
        <w:t>iod@ug-dzwierzuty.pl</w:t>
      </w:r>
      <w:r>
        <w:rPr>
          <w:lang w:eastAsia="pl-PL"/>
        </w:rPr>
        <w:t>) lub pisemnie na adres Administratora danych.</w:t>
      </w:r>
    </w:p>
    <w:p w:rsidR="00F12A47" w:rsidRDefault="00F12A47" w:rsidP="00F12A47">
      <w:pPr>
        <w:numPr>
          <w:ilvl w:val="0"/>
          <w:numId w:val="7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Pani/Pana dane osobowe przetwarzane są w celu/celach: </w:t>
      </w:r>
    </w:p>
    <w:p w:rsidR="00F12A47" w:rsidRDefault="00F12A47" w:rsidP="00F12A47">
      <w:pPr>
        <w:numPr>
          <w:ilvl w:val="1"/>
          <w:numId w:val="7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wypełnienia obowiązku prawnego ciążącego na Administratorze (art. 6 ust. 1 lit. c RODO),</w:t>
      </w:r>
    </w:p>
    <w:p w:rsidR="00F12A47" w:rsidRDefault="00F12A47" w:rsidP="00F12A47">
      <w:pPr>
        <w:numPr>
          <w:ilvl w:val="1"/>
          <w:numId w:val="7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:rsidR="00F12A47" w:rsidRDefault="00F12A47" w:rsidP="00F12A47">
      <w:pPr>
        <w:numPr>
          <w:ilvl w:val="1"/>
          <w:numId w:val="7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prowadzenia spraw z zakresu: </w:t>
      </w:r>
    </w:p>
    <w:p w:rsidR="00F12A47" w:rsidRDefault="00F12A47" w:rsidP="00F12A47">
      <w:pPr>
        <w:jc w:val="both"/>
        <w:rPr>
          <w:lang w:eastAsia="pl-PL"/>
        </w:rPr>
      </w:pPr>
      <w:r>
        <w:rPr>
          <w:lang w:eastAsia="pl-PL"/>
        </w:rPr>
        <w:t>- spraw obywatelskich</w:t>
      </w:r>
    </w:p>
    <w:p w:rsidR="00F12A47" w:rsidRDefault="00F12A47" w:rsidP="00F12A47">
      <w:pPr>
        <w:jc w:val="both"/>
        <w:rPr>
          <w:lang w:eastAsia="pl-PL"/>
        </w:rPr>
      </w:pPr>
      <w:r>
        <w:rPr>
          <w:lang w:eastAsia="pl-PL"/>
        </w:rPr>
        <w:t>- zarządzania majątkiem gminy</w:t>
      </w:r>
    </w:p>
    <w:p w:rsidR="00F12A47" w:rsidRDefault="00F12A47" w:rsidP="00F12A47">
      <w:pPr>
        <w:jc w:val="both"/>
        <w:rPr>
          <w:lang w:eastAsia="pl-PL"/>
        </w:rPr>
      </w:pPr>
      <w:r>
        <w:rPr>
          <w:lang w:eastAsia="pl-PL"/>
        </w:rPr>
        <w:t>- podatków i opłat</w:t>
      </w:r>
    </w:p>
    <w:p w:rsidR="00F12A47" w:rsidRDefault="00F12A47" w:rsidP="00F12A47">
      <w:pPr>
        <w:jc w:val="both"/>
        <w:rPr>
          <w:lang w:eastAsia="pl-PL"/>
        </w:rPr>
      </w:pPr>
      <w:r>
        <w:rPr>
          <w:lang w:eastAsia="pl-PL"/>
        </w:rPr>
        <w:t>- leśnictwa i rolnictwa</w:t>
      </w:r>
    </w:p>
    <w:p w:rsidR="00F12A47" w:rsidRDefault="00F12A47" w:rsidP="00F12A47">
      <w:pPr>
        <w:jc w:val="both"/>
        <w:rPr>
          <w:lang w:eastAsia="pl-PL"/>
        </w:rPr>
      </w:pPr>
      <w:r>
        <w:rPr>
          <w:lang w:eastAsia="pl-PL"/>
        </w:rPr>
        <w:t>- funduszy pomocowych</w:t>
      </w:r>
    </w:p>
    <w:p w:rsidR="00F12A47" w:rsidRDefault="00F12A47" w:rsidP="00F12A47">
      <w:pPr>
        <w:jc w:val="both"/>
        <w:rPr>
          <w:lang w:eastAsia="pl-PL"/>
        </w:rPr>
      </w:pPr>
      <w:r>
        <w:rPr>
          <w:lang w:eastAsia="pl-PL"/>
        </w:rPr>
        <w:t>- inwestycji i remontów</w:t>
      </w:r>
    </w:p>
    <w:p w:rsidR="00F12A47" w:rsidRDefault="00F12A47" w:rsidP="00F12A47">
      <w:pPr>
        <w:jc w:val="both"/>
        <w:rPr>
          <w:lang w:eastAsia="pl-PL"/>
        </w:rPr>
      </w:pPr>
      <w:r>
        <w:rPr>
          <w:lang w:eastAsia="pl-PL"/>
        </w:rPr>
        <w:t>- zarządzania drogami</w:t>
      </w:r>
    </w:p>
    <w:p w:rsidR="00F12A47" w:rsidRDefault="00F12A47" w:rsidP="00F12A47">
      <w:pPr>
        <w:jc w:val="both"/>
        <w:rPr>
          <w:lang w:eastAsia="pl-PL"/>
        </w:rPr>
      </w:pPr>
      <w:r>
        <w:rPr>
          <w:lang w:eastAsia="pl-PL"/>
        </w:rPr>
        <w:t>- planowanie przestrzennego</w:t>
      </w:r>
    </w:p>
    <w:p w:rsidR="00F12A47" w:rsidRDefault="00F12A47" w:rsidP="00F12A47">
      <w:pPr>
        <w:jc w:val="both"/>
        <w:rPr>
          <w:lang w:eastAsia="pl-PL"/>
        </w:rPr>
      </w:pPr>
      <w:r>
        <w:rPr>
          <w:lang w:eastAsia="pl-PL"/>
        </w:rPr>
        <w:t>- zamówień publicznych</w:t>
      </w:r>
    </w:p>
    <w:p w:rsidR="00F12A47" w:rsidRDefault="00F12A47" w:rsidP="00F12A47">
      <w:pPr>
        <w:jc w:val="both"/>
        <w:rPr>
          <w:lang w:eastAsia="pl-PL"/>
        </w:rPr>
      </w:pPr>
      <w:r>
        <w:rPr>
          <w:lang w:eastAsia="pl-PL"/>
        </w:rPr>
        <w:t>- gospodarki lokalami, budynkami oraz nieruchomościami</w:t>
      </w:r>
    </w:p>
    <w:p w:rsidR="00F12A47" w:rsidRDefault="00F12A47" w:rsidP="00F12A47">
      <w:pPr>
        <w:jc w:val="both"/>
        <w:rPr>
          <w:lang w:eastAsia="pl-PL"/>
        </w:rPr>
      </w:pPr>
      <w:r>
        <w:rPr>
          <w:lang w:eastAsia="pl-PL"/>
        </w:rPr>
        <w:t>- promocji i kultury</w:t>
      </w:r>
    </w:p>
    <w:p w:rsidR="00F12A47" w:rsidRDefault="00F12A47" w:rsidP="00F12A47">
      <w:pPr>
        <w:jc w:val="both"/>
        <w:rPr>
          <w:lang w:eastAsia="pl-PL"/>
        </w:rPr>
      </w:pPr>
      <w:r>
        <w:rPr>
          <w:lang w:eastAsia="pl-PL"/>
        </w:rPr>
        <w:t>- wszelkich innych wniosków których rozpatrzenie leży w zakresie kompetencji UG</w:t>
      </w:r>
    </w:p>
    <w:p w:rsidR="00F12A47" w:rsidRDefault="00F12A47" w:rsidP="00F12A47">
      <w:pPr>
        <w:numPr>
          <w:ilvl w:val="0"/>
          <w:numId w:val="7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Z danych osobowych korzystamy do momentu zakończenia realizacji celów określonych w pkt 3, a po tym czasie przez okres oraz w zakresie wymaganym przez przepisy powszechnie obowiązującego prawa lub do dnia odwołania zgody jeżeli taka zgoda była wyrażona. Następnie dane zostaną usunięte lub przekazane do archiwum państwowego zgodnie z Ustawą z dnia 14 lipca 1983 r. o narodowym zasobie archiwalnym i archiwach oraz aktach wykonawczych do tej ustawy. Kryteria okresu przechowywania ustala się w oparciu o instrukcję kancelaryjną, klasyfikację i kwalifikację dokumentacji w jednolitym rzeczowym wykazie akt </w:t>
      </w:r>
      <w:r>
        <w:t>oraz instrukcji w sprawie organizacji i zakresu działania archiwów zakładowych</w:t>
      </w:r>
      <w:r>
        <w:rPr>
          <w:lang w:eastAsia="pl-PL"/>
        </w:rPr>
        <w:t>.</w:t>
      </w:r>
    </w:p>
    <w:p w:rsidR="00F12A47" w:rsidRDefault="00F12A47" w:rsidP="00F12A47">
      <w:pPr>
        <w:numPr>
          <w:ilvl w:val="0"/>
          <w:numId w:val="7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</w:t>
      </w:r>
      <w:r>
        <w:rPr>
          <w:lang w:eastAsia="pl-PL"/>
        </w:rPr>
        <w:lastRenderedPageBreak/>
        <w:t>przetwarzającym, które na podstawie stosownych umów podpisanych z Gminą Dźwierzuty przetwarzają dane osobowe dla których Administratorem jest Gmina Dźwierzuty.</w:t>
      </w:r>
    </w:p>
    <w:p w:rsidR="00F12A47" w:rsidRDefault="00F12A47" w:rsidP="00F12A47">
      <w:pPr>
        <w:numPr>
          <w:ilvl w:val="0"/>
          <w:numId w:val="7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Pan/Pana dane nie trafią poza Europejski Obszar Gospodarczy (obejmujący Unię Europejską, Norwegię, Liechtenstein i Islandię).</w:t>
      </w:r>
    </w:p>
    <w:p w:rsidR="00F12A47" w:rsidRDefault="00F12A47" w:rsidP="00F12A47">
      <w:pPr>
        <w:numPr>
          <w:ilvl w:val="0"/>
          <w:numId w:val="7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W związku z przetwarzaniem Pani/Pana danych osobowych, przysługują Pani/Panu następujące prawa: </w:t>
      </w:r>
    </w:p>
    <w:p w:rsidR="00F12A47" w:rsidRDefault="00F12A47" w:rsidP="00F12A47">
      <w:pPr>
        <w:numPr>
          <w:ilvl w:val="1"/>
          <w:numId w:val="7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prawo dostępu do danych osobowych,</w:t>
      </w:r>
    </w:p>
    <w:p w:rsidR="00F12A47" w:rsidRDefault="00F12A47" w:rsidP="00F12A47">
      <w:pPr>
        <w:numPr>
          <w:ilvl w:val="1"/>
          <w:numId w:val="7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prawo żądania sprostowania/poprawienia danych osobowych,</w:t>
      </w:r>
    </w:p>
    <w:p w:rsidR="00F12A47" w:rsidRDefault="00F12A47" w:rsidP="00F12A47">
      <w:pPr>
        <w:numPr>
          <w:ilvl w:val="1"/>
          <w:numId w:val="7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prawo żądania usunięcia danych osobowych przetwarzanych na podstawie zgody. Informujemy również, że </w:t>
      </w:r>
      <w:r>
        <w:rPr>
          <w:lang w:eastAsia="pl-PL"/>
        </w:rPr>
        <w:br/>
        <w:t>w zakresie, w 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:rsidR="00F12A47" w:rsidRDefault="00F12A47" w:rsidP="00F12A47">
      <w:pPr>
        <w:numPr>
          <w:ilvl w:val="1"/>
          <w:numId w:val="7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prawo żądania ograniczenia przetwarzania danych osobowych przetwarzanych </w:t>
      </w:r>
    </w:p>
    <w:p w:rsidR="00F12A47" w:rsidRDefault="00F12A47" w:rsidP="00F12A47">
      <w:pPr>
        <w:numPr>
          <w:ilvl w:val="1"/>
          <w:numId w:val="7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prawo do przenoszenia danych osobowych - przysługuje tylko co do tych danych, które przetwarzamy na podstawie Pani/Pana zgody</w:t>
      </w:r>
    </w:p>
    <w:p w:rsidR="00F12A47" w:rsidRDefault="00F12A47" w:rsidP="00F12A47">
      <w:pPr>
        <w:numPr>
          <w:ilvl w:val="1"/>
          <w:numId w:val="7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:rsidR="00F12A47" w:rsidRDefault="00F12A47" w:rsidP="00F12A47">
      <w:pPr>
        <w:numPr>
          <w:ilvl w:val="0"/>
          <w:numId w:val="7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W sytuacji, gdy przetwarzanie danych osobowych odbywa się na podstawie zgody osoby, której dane dotyczą, podanie przez Panią/Pana danych osobowych Administratorowi ma charakter dobrowolny. Jednak k</w:t>
      </w:r>
      <w:r>
        <w:t>onsekwencją nie podania danych osobowych może być brak możliwości rozpatrzenia skargi i/lub wniosku złożonego w UG</w:t>
      </w:r>
    </w:p>
    <w:p w:rsidR="00F12A47" w:rsidRDefault="00F12A47" w:rsidP="00F12A47">
      <w:pPr>
        <w:numPr>
          <w:ilvl w:val="0"/>
          <w:numId w:val="7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Podanie przez Panią/Pana danych osobowych jest obowiązkowe, w sytuacji, gdy przesłankę przetwarzania danych osobowych stanowi przepis prawa lub dane są niezbędne do realizacji umowy</w:t>
      </w:r>
    </w:p>
    <w:p w:rsidR="00F12A47" w:rsidRDefault="00F12A47" w:rsidP="00F12A47">
      <w:pPr>
        <w:rPr>
          <w:lang w:eastAsia="ar-SA"/>
        </w:rPr>
      </w:pPr>
    </w:p>
    <w:p w:rsidR="00F12A47" w:rsidRDefault="00F12A47" w:rsidP="00F12A47">
      <w:pPr>
        <w:rPr>
          <w:lang w:eastAsia="zh-CN"/>
        </w:rPr>
      </w:pPr>
    </w:p>
    <w:p w:rsidR="00F12A47" w:rsidRDefault="00F12A47" w:rsidP="00F12A47"/>
    <w:p w:rsidR="00F12A47" w:rsidRDefault="00F12A47" w:rsidP="00F12A47">
      <w:r>
        <w:t xml:space="preserve">………………………………………..                                  </w:t>
      </w:r>
      <w:r>
        <w:t xml:space="preserve">                                         </w:t>
      </w:r>
      <w:r>
        <w:t xml:space="preserve"> ……………………………………….</w:t>
      </w:r>
    </w:p>
    <w:p w:rsidR="00F12A47" w:rsidRDefault="00F12A47" w:rsidP="00F12A47">
      <w:r>
        <w:t xml:space="preserve">   </w:t>
      </w:r>
      <w:r>
        <w:t xml:space="preserve">  (miejscowość, data)                                                                    </w:t>
      </w:r>
      <w:r>
        <w:t xml:space="preserve">                                 </w:t>
      </w:r>
      <w:bookmarkStart w:id="2" w:name="_GoBack"/>
      <w:bookmarkEnd w:id="2"/>
      <w:r>
        <w:t xml:space="preserve">   (podpis)</w:t>
      </w:r>
    </w:p>
    <w:p w:rsidR="00F12A47" w:rsidRDefault="00F12A47" w:rsidP="00F12A47">
      <w:pPr>
        <w:pStyle w:val="Standard"/>
        <w:jc w:val="both"/>
      </w:pPr>
    </w:p>
    <w:p w:rsidR="00F12A47" w:rsidRPr="007A355E" w:rsidRDefault="00F12A47" w:rsidP="00F12A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sectPr w:rsidR="00F12A47" w:rsidRPr="007A3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  <w:color w:val="auto"/>
        <w:sz w:val="16"/>
        <w:szCs w:val="20"/>
        <w:lang w:val="pl-P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  <w:color w:val="auto"/>
        <w:sz w:val="16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  <w:color w:val="auto"/>
        <w:sz w:val="16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auto"/>
        <w:sz w:val="24"/>
        <w:szCs w:val="24"/>
        <w:lang w:val="pl-P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auto"/>
        <w:sz w:val="24"/>
        <w:szCs w:val="24"/>
        <w:lang w:val="pl-P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auto"/>
        <w:sz w:val="24"/>
        <w:szCs w:val="24"/>
        <w:lang w:val="pl-P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auto"/>
        <w:sz w:val="24"/>
        <w:szCs w:val="24"/>
        <w:lang w:val="pl-P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auto"/>
        <w:sz w:val="24"/>
        <w:szCs w:val="24"/>
        <w:lang w:val="pl-P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auto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auto"/>
        <w:sz w:val="24"/>
        <w:szCs w:val="24"/>
        <w:lang w:val="pl-P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auto"/>
        <w:sz w:val="24"/>
        <w:szCs w:val="24"/>
        <w:lang w:val="pl-P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auto"/>
        <w:sz w:val="24"/>
        <w:szCs w:val="24"/>
        <w:lang w:val="pl-PL"/>
      </w:rPr>
    </w:lvl>
  </w:abstractNum>
  <w:abstractNum w:abstractNumId="5" w15:restartNumberingAfterBreak="0">
    <w:nsid w:val="3F527CB4"/>
    <w:multiLevelType w:val="hybridMultilevel"/>
    <w:tmpl w:val="78409B3A"/>
    <w:lvl w:ilvl="0" w:tplc="AEE88B24">
      <w:start w:val="1"/>
      <w:numFmt w:val="decimal"/>
      <w:lvlText w:val="%1."/>
      <w:lvlJc w:val="left"/>
      <w:pPr>
        <w:ind w:left="107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4F6"/>
    <w:rsid w:val="00170DC2"/>
    <w:rsid w:val="004F5E61"/>
    <w:rsid w:val="005212FD"/>
    <w:rsid w:val="005A6B4D"/>
    <w:rsid w:val="00616534"/>
    <w:rsid w:val="00686644"/>
    <w:rsid w:val="006D6A21"/>
    <w:rsid w:val="00740896"/>
    <w:rsid w:val="007A355E"/>
    <w:rsid w:val="009E14F6"/>
    <w:rsid w:val="00AF2AAA"/>
    <w:rsid w:val="00F12A47"/>
    <w:rsid w:val="00F71C6B"/>
    <w:rsid w:val="00FF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FBC2A4-2EC2-4E06-8ACC-42C885717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F3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F31DC"/>
    <w:rPr>
      <w:b/>
      <w:bCs/>
    </w:rPr>
  </w:style>
  <w:style w:type="character" w:customStyle="1" w:styleId="alb">
    <w:name w:val="a_lb"/>
    <w:basedOn w:val="Domylnaczcionkaakapitu"/>
    <w:rsid w:val="00616534"/>
  </w:style>
  <w:style w:type="paragraph" w:styleId="Akapitzlist">
    <w:name w:val="List Paragraph"/>
    <w:basedOn w:val="Normalny"/>
    <w:uiPriority w:val="34"/>
    <w:qFormat/>
    <w:rsid w:val="00616534"/>
    <w:pPr>
      <w:ind w:left="720"/>
      <w:contextualSpacing/>
    </w:pPr>
  </w:style>
  <w:style w:type="paragraph" w:customStyle="1" w:styleId="Standard">
    <w:name w:val="Standard"/>
    <w:rsid w:val="00F12A47"/>
    <w:pPr>
      <w:suppressAutoHyphens/>
      <w:autoSpaceDN w:val="0"/>
      <w:spacing w:after="0" w:line="240" w:lineRule="auto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4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1733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M.Sztymelska</dc:creator>
  <cp:keywords/>
  <dc:description/>
  <cp:lastModifiedBy>M.Sztymelska</cp:lastModifiedBy>
  <cp:revision>12</cp:revision>
  <dcterms:created xsi:type="dcterms:W3CDTF">2018-05-08T05:01:00Z</dcterms:created>
  <dcterms:modified xsi:type="dcterms:W3CDTF">2019-06-18T12:49:00Z</dcterms:modified>
</cp:coreProperties>
</file>